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02ED" w:rsidRPr="009D0998" w:rsidRDefault="001302ED" w:rsidP="001302ED">
      <w:pPr>
        <w:spacing w:after="0" w:line="240" w:lineRule="auto"/>
        <w:ind w:right="-850"/>
        <w:jc w:val="center"/>
        <w:rPr>
          <w:rFonts w:ascii="Times New Roman" w:hAnsi="Times New Roman" w:cs="Times New Roman"/>
          <w:sz w:val="28"/>
          <w:szCs w:val="28"/>
        </w:rPr>
      </w:pPr>
      <w:r w:rsidRPr="009D0998">
        <w:rPr>
          <w:rFonts w:ascii="Times New Roman" w:hAnsi="Times New Roman" w:cs="Times New Roman"/>
          <w:sz w:val="28"/>
          <w:szCs w:val="28"/>
        </w:rPr>
        <w:t>Министерство образования и науки Республики Казахстан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D0998">
        <w:rPr>
          <w:rFonts w:ascii="Times New Roman" w:hAnsi="Times New Roman" w:cs="Times New Roman"/>
          <w:sz w:val="28"/>
          <w:szCs w:val="28"/>
        </w:rPr>
        <w:t>Костанайский государственный университет им. А. Байтурсынова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D0998">
        <w:rPr>
          <w:rFonts w:ascii="Times New Roman" w:hAnsi="Times New Roman" w:cs="Times New Roman"/>
          <w:sz w:val="28"/>
          <w:szCs w:val="28"/>
        </w:rPr>
        <w:t>Кафедра программного обеспечения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D0998">
        <w:rPr>
          <w:rFonts w:ascii="Times New Roman" w:hAnsi="Times New Roman" w:cs="Times New Roman"/>
          <w:b/>
          <w:sz w:val="28"/>
          <w:szCs w:val="28"/>
        </w:rPr>
        <w:t>В. Синицина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9D0998">
        <w:rPr>
          <w:rFonts w:ascii="Times New Roman" w:hAnsi="Times New Roman" w:cs="Times New Roman"/>
          <w:caps/>
          <w:sz w:val="28"/>
          <w:szCs w:val="28"/>
        </w:rPr>
        <w:t xml:space="preserve"> </w:t>
      </w:r>
      <w:r w:rsidRPr="009D0998">
        <w:rPr>
          <w:rFonts w:ascii="Times New Roman" w:hAnsi="Times New Roman" w:cs="Times New Roman"/>
          <w:b/>
          <w:caps/>
          <w:sz w:val="28"/>
          <w:szCs w:val="28"/>
        </w:rPr>
        <w:t xml:space="preserve"> </w:t>
      </w:r>
      <w:r w:rsidRPr="009D0998">
        <w:rPr>
          <w:rFonts w:ascii="Times New Roman" w:hAnsi="Times New Roman" w:cs="Times New Roman"/>
          <w:b/>
          <w:caps/>
          <w:sz w:val="28"/>
          <w:szCs w:val="28"/>
          <w:lang w:val="en-US"/>
        </w:rPr>
        <w:t>Web</w:t>
      </w:r>
      <w:r w:rsidRPr="009D0998">
        <w:rPr>
          <w:rFonts w:ascii="Times New Roman" w:hAnsi="Times New Roman" w:cs="Times New Roman"/>
          <w:b/>
          <w:caps/>
          <w:sz w:val="28"/>
          <w:szCs w:val="28"/>
        </w:rPr>
        <w:t xml:space="preserve"> - технологии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Практикум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 часть)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D0998">
        <w:rPr>
          <w:rFonts w:ascii="Times New Roman" w:hAnsi="Times New Roman" w:cs="Times New Roman"/>
          <w:sz w:val="28"/>
          <w:szCs w:val="28"/>
        </w:rPr>
        <w:t>Костанай, 2014</w:t>
      </w:r>
    </w:p>
    <w:p w:rsidR="001302ED" w:rsidRPr="009D0998" w:rsidRDefault="00722996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rect id="_x0000_s1027" style="position:absolute;left:0;text-align:left;margin-left:230.6pt;margin-top:25.55pt;width:32.65pt;height:24.3pt;z-index:251660288" stroked="f"/>
        </w:pict>
      </w:r>
    </w:p>
    <w:p w:rsidR="00B41828" w:rsidRPr="00B41828" w:rsidRDefault="001302ED" w:rsidP="00B41828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br w:type="page"/>
      </w:r>
      <w:r w:rsidR="00722996" w:rsidRPr="00B41828">
        <w:rPr>
          <w:rFonts w:ascii="Times New Roman" w:hAnsi="Times New Roman" w:cs="Times New Roman"/>
          <w:color w:val="FF0000"/>
          <w:sz w:val="28"/>
          <w:szCs w:val="28"/>
        </w:rPr>
        <w:lastRenderedPageBreak/>
        <w:pict>
          <v:rect id="Прямоугольник 23" o:spid="_x0000_s1026" style="position:absolute;margin-left:225pt;margin-top:34.6pt;width:27pt;height:27pt;z-index:251661312;visibility:visible" stroked="f">
            <w10:wrap type="square"/>
          </v:rect>
        </w:pict>
      </w:r>
      <w:r w:rsidR="00B41828" w:rsidRPr="00B41828">
        <w:rPr>
          <w:rFonts w:ascii="Times New Roman" w:hAnsi="Times New Roman" w:cs="Times New Roman"/>
          <w:sz w:val="28"/>
          <w:szCs w:val="28"/>
        </w:rPr>
        <w:pict>
          <v:rect id="_x0000_s1028" style="position:absolute;margin-left:225pt;margin-top:34.6pt;width:27pt;height:27pt;z-index:251663360;visibility:visible" stroked="f">
            <w10:wrap type="square"/>
          </v:rect>
        </w:pict>
      </w:r>
      <w:r w:rsidR="00B41828" w:rsidRPr="00B41828">
        <w:rPr>
          <w:rFonts w:ascii="Times New Roman" w:hAnsi="Times New Roman" w:cs="Times New Roman"/>
          <w:sz w:val="28"/>
          <w:szCs w:val="28"/>
        </w:rPr>
        <w:t>УДК 32.973-01</w:t>
      </w:r>
    </w:p>
    <w:p w:rsidR="00B41828" w:rsidRPr="00B41828" w:rsidRDefault="00B41828" w:rsidP="00B41828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 xml:space="preserve">      С 38</w:t>
      </w:r>
    </w:p>
    <w:p w:rsidR="00B41828" w:rsidRPr="00B41828" w:rsidRDefault="00B41828" w:rsidP="00B41828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</w:p>
    <w:p w:rsidR="00B41828" w:rsidRPr="00B41828" w:rsidRDefault="00B41828" w:rsidP="00B41828">
      <w:pPr>
        <w:tabs>
          <w:tab w:val="left" w:pos="1440"/>
          <w:tab w:val="left" w:pos="6463"/>
        </w:tabs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B41828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B41828" w:rsidRPr="00B41828" w:rsidRDefault="00B41828" w:rsidP="00B41828">
      <w:pPr>
        <w:tabs>
          <w:tab w:val="left" w:pos="1900"/>
        </w:tabs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>Рецензенты:</w:t>
      </w:r>
    </w:p>
    <w:p w:rsidR="00B41828" w:rsidRPr="00B41828" w:rsidRDefault="00B41828" w:rsidP="00B41828">
      <w:pPr>
        <w:tabs>
          <w:tab w:val="left" w:pos="1900"/>
        </w:tabs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>Уаисова М.М., зав.кафедрой кафедры информационных технологий КИнЭУ им.М.Дулатова</w:t>
      </w:r>
    </w:p>
    <w:p w:rsidR="001302ED" w:rsidRPr="00B41828" w:rsidRDefault="001302ED" w:rsidP="00B41828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 xml:space="preserve">Байманкулов А.Т., доцент кафедры программного обеспечения КГУ имени А. Байтурсынова, д.ф.-м.н. </w:t>
      </w:r>
    </w:p>
    <w:p w:rsidR="001302ED" w:rsidRPr="00B41828" w:rsidRDefault="001302ED" w:rsidP="00B41828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>Салыкова О.С., д</w:t>
      </w:r>
      <w:r w:rsidRPr="00B41828">
        <w:rPr>
          <w:rFonts w:ascii="Times New Roman" w:hAnsi="Times New Roman" w:cs="Times New Roman"/>
          <w:color w:val="000000"/>
          <w:sz w:val="28"/>
          <w:szCs w:val="28"/>
        </w:rPr>
        <w:t>оцент кафедры программного обеспечения  КГУ имени. А. Байтурсынова,</w:t>
      </w:r>
      <w:r w:rsidRPr="00B41828">
        <w:rPr>
          <w:rFonts w:ascii="Times New Roman" w:hAnsi="Times New Roman" w:cs="Times New Roman"/>
          <w:sz w:val="28"/>
          <w:szCs w:val="28"/>
        </w:rPr>
        <w:t xml:space="preserve"> </w:t>
      </w:r>
      <w:r w:rsidRPr="00B41828">
        <w:rPr>
          <w:rFonts w:ascii="Times New Roman" w:hAnsi="Times New Roman" w:cs="Times New Roman"/>
          <w:color w:val="000000"/>
          <w:sz w:val="28"/>
          <w:szCs w:val="28"/>
        </w:rPr>
        <w:t xml:space="preserve">к.т.н. </w:t>
      </w:r>
    </w:p>
    <w:p w:rsidR="001302ED" w:rsidRPr="00B41828" w:rsidRDefault="001302ED" w:rsidP="00B41828">
      <w:pPr>
        <w:pStyle w:val="a9"/>
        <w:spacing w:after="120"/>
        <w:ind w:left="2340" w:hanging="2520"/>
        <w:jc w:val="both"/>
        <w:rPr>
          <w:rFonts w:ascii="Times New Roman" w:hAnsi="Times New Roman" w:cs="Times New Roman"/>
          <w:szCs w:val="28"/>
          <w:lang w:val="ru-RU"/>
        </w:rPr>
      </w:pPr>
    </w:p>
    <w:p w:rsidR="001302ED" w:rsidRPr="00B41828" w:rsidRDefault="001302ED" w:rsidP="00B41828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 xml:space="preserve">Составитель: Синицина В.Б., ст.преподаватель кафедры программного обеспечения </w:t>
      </w:r>
    </w:p>
    <w:p w:rsidR="001302ED" w:rsidRPr="00B41828" w:rsidRDefault="001302ED" w:rsidP="00B41828">
      <w:pPr>
        <w:pStyle w:val="a9"/>
        <w:spacing w:after="120"/>
        <w:ind w:left="2268" w:hanging="2268"/>
        <w:rPr>
          <w:rFonts w:ascii="Times New Roman" w:hAnsi="Times New Roman" w:cs="Times New Roman"/>
          <w:szCs w:val="28"/>
          <w:lang w:val="ru-RU"/>
        </w:rPr>
      </w:pPr>
    </w:p>
    <w:p w:rsidR="001302ED" w:rsidRPr="00B41828" w:rsidRDefault="001302ED" w:rsidP="00B41828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>Синицина В.Б.</w:t>
      </w:r>
    </w:p>
    <w:p w:rsidR="001302ED" w:rsidRPr="00B41828" w:rsidRDefault="001302ED" w:rsidP="00B41828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B41828">
        <w:rPr>
          <w:rFonts w:ascii="Times New Roman" w:hAnsi="Times New Roman" w:cs="Times New Roman"/>
          <w:sz w:val="28"/>
          <w:szCs w:val="28"/>
        </w:rPr>
        <w:t xml:space="preserve">С 24   </w:t>
      </w:r>
      <w:r w:rsidRPr="00B41828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B41828">
        <w:rPr>
          <w:rFonts w:ascii="Times New Roman" w:hAnsi="Times New Roman" w:cs="Times New Roman"/>
          <w:sz w:val="28"/>
          <w:szCs w:val="28"/>
        </w:rPr>
        <w:t xml:space="preserve">-технологии. Практикум. - Костанай: КГУ имени А. Байтурсынова, 2014.- </w:t>
      </w:r>
      <w:r w:rsidR="000F230E" w:rsidRPr="00B41828">
        <w:rPr>
          <w:rFonts w:ascii="Times New Roman" w:hAnsi="Times New Roman" w:cs="Times New Roman"/>
          <w:sz w:val="28"/>
          <w:szCs w:val="28"/>
        </w:rPr>
        <w:t>88</w:t>
      </w:r>
      <w:r w:rsidRPr="00B41828">
        <w:rPr>
          <w:rFonts w:ascii="Times New Roman" w:hAnsi="Times New Roman" w:cs="Times New Roman"/>
          <w:sz w:val="28"/>
          <w:szCs w:val="28"/>
        </w:rPr>
        <w:t xml:space="preserve"> с.</w:t>
      </w:r>
    </w:p>
    <w:p w:rsidR="001302ED" w:rsidRPr="009D0998" w:rsidRDefault="001302ED" w:rsidP="001302E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302ED" w:rsidRPr="009322E2" w:rsidRDefault="001302ED" w:rsidP="001302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22E2">
        <w:rPr>
          <w:rFonts w:ascii="Times New Roman" w:hAnsi="Times New Roman" w:cs="Times New Roman"/>
          <w:sz w:val="28"/>
          <w:szCs w:val="28"/>
        </w:rPr>
        <w:t xml:space="preserve">В рамках практикума рассматривается широкий спектр протоколов, стандартов и технологий, имеющих непосредственное отношение к разработке web-приложений. На практических занятиях изучаются различные роли и ответственность клиентов и серверов для различных приложений в WWW, общие принципы работы клиентских и серверных языков и технологий в WWW, основные протоколы, необходимые для создания и работы web-приложений, основные принципы и подходы к web-интеграции приложений, разнородных компонент и систем, основные продукты и технологии Майкрософт, используемые для разработки web-контента и web-приложений. </w:t>
      </w:r>
    </w:p>
    <w:p w:rsidR="001302ED" w:rsidRPr="009322E2" w:rsidRDefault="001302ED" w:rsidP="001302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22E2">
        <w:rPr>
          <w:rFonts w:ascii="Times New Roman" w:hAnsi="Times New Roman" w:cs="Times New Roman"/>
          <w:sz w:val="28"/>
          <w:szCs w:val="28"/>
        </w:rPr>
        <w:t xml:space="preserve">Предназначено для студентов, изучающих основы </w:t>
      </w:r>
      <w:r w:rsidRPr="009322E2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9322E2">
        <w:rPr>
          <w:rFonts w:ascii="Times New Roman" w:hAnsi="Times New Roman" w:cs="Times New Roman"/>
          <w:sz w:val="28"/>
          <w:szCs w:val="28"/>
        </w:rPr>
        <w:t>-технологий. Может быть использовано преподавателями, магистрантами для проведения практических занятий.</w:t>
      </w: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D0998">
        <w:rPr>
          <w:rFonts w:ascii="Times New Roman" w:hAnsi="Times New Roman" w:cs="Times New Roman"/>
          <w:sz w:val="28"/>
          <w:szCs w:val="28"/>
        </w:rPr>
        <w:t>Утверждено учебно-методическим советом Костанайского государственного университета имени А.Байтурсынова протокол от _______ № __.</w:t>
      </w:r>
    </w:p>
    <w:p w:rsidR="001302ED" w:rsidRPr="009D0998" w:rsidRDefault="001302ED" w:rsidP="001302ED">
      <w:pPr>
        <w:spacing w:after="0" w:line="240" w:lineRule="auto"/>
        <w:ind w:firstLine="540"/>
        <w:rPr>
          <w:rFonts w:ascii="Times New Roman" w:hAnsi="Times New Roman" w:cs="Times New Roman"/>
          <w:sz w:val="28"/>
          <w:szCs w:val="28"/>
        </w:rPr>
      </w:pPr>
    </w:p>
    <w:p w:rsidR="001302ED" w:rsidRPr="009D0998" w:rsidRDefault="001302ED" w:rsidP="001302ED">
      <w:pPr>
        <w:spacing w:after="0" w:line="240" w:lineRule="auto"/>
        <w:ind w:firstLine="5670"/>
        <w:rPr>
          <w:rFonts w:ascii="Times New Roman" w:hAnsi="Times New Roman" w:cs="Times New Roman"/>
          <w:sz w:val="20"/>
          <w:szCs w:val="20"/>
        </w:rPr>
      </w:pPr>
      <w:r w:rsidRPr="009D0998">
        <w:rPr>
          <w:rFonts w:ascii="Times New Roman" w:hAnsi="Times New Roman" w:cs="Times New Roman"/>
          <w:sz w:val="20"/>
          <w:szCs w:val="20"/>
        </w:rPr>
        <w:t>© КГУ имени А. Байтурсынова, 2014</w:t>
      </w:r>
    </w:p>
    <w:p w:rsidR="001302ED" w:rsidRPr="009D0998" w:rsidRDefault="001302ED" w:rsidP="001302ED">
      <w:pPr>
        <w:spacing w:after="0" w:line="240" w:lineRule="auto"/>
        <w:ind w:firstLine="5670"/>
        <w:rPr>
          <w:rFonts w:ascii="Times New Roman" w:hAnsi="Times New Roman" w:cs="Times New Roman"/>
          <w:sz w:val="20"/>
          <w:szCs w:val="20"/>
        </w:rPr>
      </w:pPr>
      <w:r w:rsidRPr="009D0998">
        <w:rPr>
          <w:rFonts w:ascii="Times New Roman" w:hAnsi="Times New Roman" w:cs="Times New Roman"/>
          <w:sz w:val="20"/>
          <w:szCs w:val="20"/>
        </w:rPr>
        <w:t>© Синицина В.Б.</w:t>
      </w:r>
    </w:p>
    <w:p w:rsidR="001302ED" w:rsidRDefault="001302ED" w:rsidP="001302E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1302ED" w:rsidRDefault="001302ED" w:rsidP="001302ED">
      <w:pPr>
        <w:jc w:val="center"/>
        <w:rPr>
          <w:rFonts w:ascii="Times New Roman" w:hAnsi="Times New Roman" w:cs="Times New Roman"/>
          <w:sz w:val="28"/>
          <w:szCs w:val="28"/>
        </w:rPr>
      </w:pPr>
      <w:r w:rsidRPr="009D0998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1302ED" w:rsidRPr="009D0998" w:rsidRDefault="001302ED" w:rsidP="001302ED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151" w:type="dxa"/>
        <w:jc w:val="center"/>
        <w:tblInd w:w="3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441"/>
        <w:gridCol w:w="710"/>
      </w:tblGrid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1302ED" w:rsidRDefault="001302ED" w:rsidP="007473C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302ED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10. «Работа с источниками данных в ASP.NET»…………………………………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……………………………..</w:t>
            </w:r>
            <w:r w:rsidRPr="001302E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02ED" w:rsidRPr="002728B0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728B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7473C1" w:rsidRDefault="001302ED" w:rsidP="007473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7473C1" w:rsidRDefault="007473C1" w:rsidP="007473C1">
            <w:pPr>
              <w:spacing w:after="12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473C1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11. «Структура XML документа. XML схемы»</w:t>
            </w:r>
          </w:p>
        </w:tc>
        <w:tc>
          <w:tcPr>
            <w:tcW w:w="710" w:type="dxa"/>
          </w:tcPr>
          <w:p w:rsidR="001302ED" w:rsidRPr="002728B0" w:rsidRDefault="001302ED" w:rsidP="007473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728B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7473C1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1302ED" w:rsidP="007473C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Pr="00F003F1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DD7243" w:rsidRDefault="00DD7243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D7243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12. «Программная обработка XML документов с помощью XML DOM»</w:t>
            </w:r>
            <w:r w:rsidR="001302ED" w:rsidRPr="00DD7243">
              <w:rPr>
                <w:rFonts w:ascii="Times New Roman" w:hAnsi="Times New Roman" w:cs="Times New Roman"/>
                <w:sz w:val="28"/>
                <w:szCs w:val="28"/>
              </w:rPr>
              <w:t>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…………………………..</w:t>
            </w: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02ED" w:rsidRPr="002728B0" w:rsidRDefault="00DD7243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1302ED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4334EE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34EE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13. Форматирование и преобразование XML документа с помощью CSS и XSL. XSLT преобразование XML документа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302ED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...........................</w:t>
            </w: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34EE" w:rsidRDefault="004334EE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02ED" w:rsidRPr="002728B0" w:rsidRDefault="004334EE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1302ED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302ED" w:rsidRPr="004334EE" w:rsidTr="004334EE">
        <w:trPr>
          <w:jc w:val="center"/>
        </w:trPr>
        <w:tc>
          <w:tcPr>
            <w:tcW w:w="8441" w:type="dxa"/>
          </w:tcPr>
          <w:p w:rsidR="001302ED" w:rsidRPr="004334EE" w:rsidRDefault="004334EE" w:rsidP="00C37605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4334EE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14. «Разработка веб-службы в ASPNET»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.…</w:t>
            </w:r>
            <w:r w:rsidR="001302ED" w:rsidRPr="004334EE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  <w:r w:rsidR="00C37605"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</w:p>
        </w:tc>
        <w:tc>
          <w:tcPr>
            <w:tcW w:w="710" w:type="dxa"/>
          </w:tcPr>
          <w:p w:rsidR="001302ED" w:rsidRPr="004334EE" w:rsidRDefault="004334EE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34EE"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1302ED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4B10EA" w:rsidRDefault="004B10EA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B10EA">
              <w:rPr>
                <w:rFonts w:ascii="Times New Roman" w:hAnsi="Times New Roman" w:cs="Times New Roman"/>
                <w:sz w:val="28"/>
                <w:szCs w:val="28"/>
              </w:rPr>
              <w:t xml:space="preserve">Лабораторная работа 15. «Разработка веб-службы в </w:t>
            </w:r>
            <w:r w:rsidRPr="004B10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ASP</w:t>
            </w:r>
            <w:r w:rsidRPr="004B10E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4B10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NET</w:t>
            </w:r>
            <w:r w:rsidRPr="004B10EA">
              <w:rPr>
                <w:rFonts w:ascii="Times New Roman" w:hAnsi="Times New Roman" w:cs="Times New Roman"/>
                <w:sz w:val="28"/>
                <w:szCs w:val="28"/>
              </w:rPr>
              <w:t>. Создание прокси-сборки для веб-службы»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……………………………</w:t>
            </w: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02ED" w:rsidRPr="002728B0" w:rsidRDefault="004B10EA" w:rsidP="004B10E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1302ED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4B10EA" w:rsidRDefault="004B10EA" w:rsidP="00C37605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4B10EA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16. «Примеры разработки RSS-источников и RSS-ридеров»</w:t>
            </w:r>
            <w:r w:rsidR="001302ED" w:rsidRPr="004B10EA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………………………….</w:t>
            </w: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02ED" w:rsidRPr="002728B0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728B0">
              <w:rPr>
                <w:rFonts w:ascii="Times New Roman" w:hAnsi="Times New Roman" w:cs="Times New Roman"/>
                <w:sz w:val="28"/>
                <w:szCs w:val="28"/>
              </w:rPr>
              <w:t>68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1302ED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C37605" w:rsidP="00C37605">
            <w:pPr>
              <w:spacing w:after="120"/>
              <w:rPr>
                <w:rFonts w:ascii="Times New Roman" w:hAnsi="Times New Roman" w:cs="Times New Roman"/>
                <w:sz w:val="28"/>
                <w:szCs w:val="28"/>
              </w:rPr>
            </w:pPr>
            <w:r w:rsidRPr="00C37605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17. «Реализация асинхронного взаимодействия веб-браузера с веб-сервером с помощью технологии AJAX»</w:t>
            </w:r>
            <w:r w:rsidR="001302ED" w:rsidRPr="002728B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302ED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  <w:r w:rsidR="001302ED">
              <w:rPr>
                <w:rFonts w:ascii="Times New Roman" w:hAnsi="Times New Roman" w:cs="Times New Roman"/>
                <w:sz w:val="28"/>
                <w:szCs w:val="28"/>
              </w:rPr>
              <w:t>…</w:t>
            </w: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02ED" w:rsidRPr="002728B0" w:rsidRDefault="00C37605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76</w:t>
            </w: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2728B0" w:rsidRDefault="001302ED" w:rsidP="004334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302ED" w:rsidRPr="002728B0" w:rsidTr="004334EE">
        <w:trPr>
          <w:jc w:val="center"/>
        </w:trPr>
        <w:tc>
          <w:tcPr>
            <w:tcW w:w="8441" w:type="dxa"/>
          </w:tcPr>
          <w:p w:rsidR="001302ED" w:rsidRPr="000F230E" w:rsidRDefault="000F230E" w:rsidP="000F230E">
            <w:pPr>
              <w:spacing w:after="12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230E">
              <w:rPr>
                <w:rFonts w:ascii="Times New Roman" w:hAnsi="Times New Roman" w:cs="Times New Roman"/>
                <w:sz w:val="28"/>
                <w:szCs w:val="28"/>
              </w:rPr>
              <w:t>Лабораторная работа 18. «Создание мобильных веб-приложений при помощи ASP.NET»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...</w:t>
            </w:r>
            <w:r w:rsidR="001302ED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………………………………………………..</w:t>
            </w:r>
          </w:p>
        </w:tc>
        <w:tc>
          <w:tcPr>
            <w:tcW w:w="710" w:type="dxa"/>
          </w:tcPr>
          <w:p w:rsidR="001302ED" w:rsidRDefault="001302ED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302ED" w:rsidRPr="002728B0" w:rsidRDefault="000F230E" w:rsidP="004334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</w:tr>
    </w:tbl>
    <w:p w:rsidR="001302ED" w:rsidRDefault="001302ED" w:rsidP="001302ED">
      <w:pPr>
        <w:rPr>
          <w:rFonts w:ascii="Times New Roman" w:hAnsi="Times New Roman" w:cs="Times New Roman"/>
          <w:b/>
          <w:sz w:val="28"/>
          <w:szCs w:val="28"/>
        </w:rPr>
      </w:pPr>
    </w:p>
    <w:p w:rsidR="001302ED" w:rsidRDefault="001302ED" w:rsidP="001302E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42A2E" w:rsidRPr="002F4CF6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F4CF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10. «Работа с источниками данных в ASP.NET» 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2F4CF6">
        <w:rPr>
          <w:rFonts w:ascii="Times New Roman" w:hAnsi="Times New Roman" w:cs="Times New Roman"/>
          <w:sz w:val="28"/>
          <w:szCs w:val="28"/>
        </w:rPr>
        <w:t xml:space="preserve"> изучение элементов WebForm, предназначенных для отображения на веб-странице данных, получаемых из источников данных.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ASP.NET используются два элемента управления WebForm для управления отображением данных, получаемых из источника данных:</w:t>
      </w:r>
    </w:p>
    <w:p w:rsidR="00242A2E" w:rsidRPr="002F4CF6" w:rsidRDefault="00242A2E" w:rsidP="00E35BCC">
      <w:pPr>
        <w:pStyle w:val="a4"/>
        <w:numPr>
          <w:ilvl w:val="0"/>
          <w:numId w:val="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DataGrid - Элемент управления, отображающий содержимое объекта ADO.NET DataSet в виде таблицы.</w:t>
      </w:r>
    </w:p>
    <w:p w:rsidR="00242A2E" w:rsidRPr="002F4CF6" w:rsidRDefault="00242A2E" w:rsidP="00E35BCC">
      <w:pPr>
        <w:pStyle w:val="a4"/>
        <w:numPr>
          <w:ilvl w:val="0"/>
          <w:numId w:val="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DataList - Элемент управления для выбора значений, заполняемых из источника данных.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Если необходимо отобразить данные, полученные по запросу пользователя из источника данных, в виде таблицы на веб-странице, то ASP.NET предоставляет в распоряжение веб-программиста удобный элемент управления DataGrid, который был введен в ASP.NET 1.x. но теперь его функции перекрываются GridView. Элемент управления GridView может не только показывать данные, но и сортировать, выбирать, редактировать их. Если этой функциональности недостаточно, ее можно расширить, написав собственные обработчики событий.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Элементы, которые могут быть связаны с источниками данных, многообразны, например, DropDownList, ListBox, CheckBoxList, RadioButtonList, BulletedList.</w:t>
      </w:r>
    </w:p>
    <w:p w:rsidR="00242A2E" w:rsidRPr="002F4CF6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F4CF6">
        <w:rPr>
          <w:rFonts w:ascii="Times New Roman" w:hAnsi="Times New Roman" w:cs="Times New Roman"/>
          <w:b/>
          <w:i/>
          <w:sz w:val="28"/>
          <w:szCs w:val="28"/>
        </w:rPr>
        <w:t>Элемент GridView (DataGrid)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управления GridView - главный элемент управления для представления информации из баз данных в ASP.NET. Он является "наследником" элемента управления DataGrid, который использовался в предыдущих версиях ASP.NET. Основное назначение этого элемента управления - представление пользователю информации в табличном виде из источника данных с возможностью фильтрации, сортировки и редактирования.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Проще всего настроить этот элемент управления при помощи встроенного мастера. При использовании мастера необходимо:</w:t>
      </w:r>
    </w:p>
    <w:p w:rsidR="00242A2E" w:rsidRPr="002F4CF6" w:rsidRDefault="00242A2E" w:rsidP="00E35BCC">
      <w:pPr>
        <w:pStyle w:val="a4"/>
        <w:numPr>
          <w:ilvl w:val="0"/>
          <w:numId w:val="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Выбрать тип источника данных.</w:t>
      </w:r>
    </w:p>
    <w:p w:rsidR="00242A2E" w:rsidRPr="002F4CF6" w:rsidRDefault="00242A2E" w:rsidP="00E35BCC">
      <w:pPr>
        <w:pStyle w:val="a4"/>
        <w:numPr>
          <w:ilvl w:val="0"/>
          <w:numId w:val="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В свойствах источника данных (элемента управления DataSource) настроить параметры подключения к базе данных).</w:t>
      </w:r>
    </w:p>
    <w:p w:rsidR="00242A2E" w:rsidRPr="002F4CF6" w:rsidRDefault="00242A2E" w:rsidP="00E35BCC">
      <w:pPr>
        <w:pStyle w:val="a4"/>
        <w:numPr>
          <w:ilvl w:val="0"/>
          <w:numId w:val="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Сгенерировать или ввести код команд SELECT, INSERT, UPDATE и DELETE. При этом необязательно заполнять данные для всех команд.</w:t>
      </w:r>
    </w:p>
    <w:p w:rsidR="00242A2E" w:rsidRPr="002F4CF6" w:rsidRDefault="00242A2E" w:rsidP="00E35BCC">
      <w:pPr>
        <w:pStyle w:val="a4"/>
        <w:numPr>
          <w:ilvl w:val="0"/>
          <w:numId w:val="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Настроить дополнительные параметры объекта GridView, например, разрешить разбиение на страницы, фильтрацию, сортировку, выбрать оформление и т.п.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2F4CF6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F4CF6">
        <w:rPr>
          <w:rFonts w:ascii="Times New Roman" w:hAnsi="Times New Roman" w:cs="Times New Roman"/>
          <w:b/>
          <w:i/>
          <w:sz w:val="28"/>
          <w:szCs w:val="28"/>
        </w:rPr>
        <w:lastRenderedPageBreak/>
        <w:t>DataList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 сравнению с элементом управления GridView элемент управления DataList предоставляет больше возможностей по настройке внешнего вида данных, которые берутся из источника, однако требует существенно больше времени и усилий по настройке. Добавлять новые записи, также как и при использовании элемента управления GridView, средствами DataList невозможно.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Работа с этим элементом управления DataList (на закладке Default.aspx в режиме Design ) выглядит следующим образом:</w:t>
      </w:r>
    </w:p>
    <w:p w:rsidR="00242A2E" w:rsidRPr="002F4CF6" w:rsidRDefault="00242A2E" w:rsidP="00E35BCC">
      <w:pPr>
        <w:pStyle w:val="a4"/>
        <w:numPr>
          <w:ilvl w:val="0"/>
          <w:numId w:val="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После перетаскивания элемента управления DataList в форму необходимо настроить для него источник данных (либо используя визуальный интерфейс - с помощью объекта DataSource, либо программно через свойство DataSource - DataSet);</w:t>
      </w:r>
    </w:p>
    <w:p w:rsidR="00242A2E" w:rsidRPr="002F4CF6" w:rsidRDefault="00242A2E" w:rsidP="00E35BCC">
      <w:pPr>
        <w:pStyle w:val="a4"/>
        <w:numPr>
          <w:ilvl w:val="0"/>
          <w:numId w:val="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Далее нужно перейти в режим редактирования шаблонов для записей. Для этого в контекстном меню выбрать EditItemTemplate. Для Item Templates появятся четыре области:</w:t>
      </w:r>
    </w:p>
    <w:p w:rsidR="00242A2E" w:rsidRPr="002F4CF6" w:rsidRDefault="00242A2E" w:rsidP="00E35BCC">
      <w:pPr>
        <w:pStyle w:val="a4"/>
        <w:numPr>
          <w:ilvl w:val="1"/>
          <w:numId w:val="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ItemTemplate - шаблон для отображения обычных элементов на форме;</w:t>
      </w:r>
    </w:p>
    <w:p w:rsidR="00242A2E" w:rsidRPr="002F4CF6" w:rsidRDefault="00242A2E" w:rsidP="00E35BCC">
      <w:pPr>
        <w:pStyle w:val="a4"/>
        <w:numPr>
          <w:ilvl w:val="1"/>
          <w:numId w:val="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AlternatingItemTemplate - необязательный шаблон для отображения каждой второй записи. Обычно для него только чуть меняется фон по сравнению с ItemTemplate - чтобы удобнее было воспринимать длинные страницы;</w:t>
      </w:r>
    </w:p>
    <w:p w:rsidR="00242A2E" w:rsidRPr="002F4CF6" w:rsidRDefault="00242A2E" w:rsidP="00E35BCC">
      <w:pPr>
        <w:pStyle w:val="a4"/>
        <w:numPr>
          <w:ilvl w:val="1"/>
          <w:numId w:val="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SelectedItemTemplate - шаблон для отображения выбранной в настоящий момент записи;</w:t>
      </w:r>
    </w:p>
    <w:p w:rsidR="00242A2E" w:rsidRPr="002F4CF6" w:rsidRDefault="00242A2E" w:rsidP="00E35BCC">
      <w:pPr>
        <w:pStyle w:val="a4"/>
        <w:numPr>
          <w:ilvl w:val="1"/>
          <w:numId w:val="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CF6">
        <w:rPr>
          <w:rFonts w:ascii="Times New Roman" w:hAnsi="Times New Roman" w:cs="Times New Roman"/>
          <w:sz w:val="28"/>
          <w:szCs w:val="28"/>
        </w:rPr>
        <w:t>EditItemTemplate - шаблон для отображения редактируемой в настоящий момент записи.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Эти свойства можно также определить и через раздел Properties в контекстном меню элемента управления DataList. Можно ограничиться также простым выбором одного из шаблонов автоформатирования.</w:t>
      </w:r>
    </w:p>
    <w:p w:rsidR="00242A2E" w:rsidRPr="00BB3660" w:rsidRDefault="00242A2E" w:rsidP="00E35BCC">
      <w:pPr>
        <w:pStyle w:val="a4"/>
        <w:numPr>
          <w:ilvl w:val="0"/>
          <w:numId w:val="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3660">
        <w:rPr>
          <w:rFonts w:ascii="Times New Roman" w:hAnsi="Times New Roman" w:cs="Times New Roman"/>
          <w:sz w:val="28"/>
          <w:szCs w:val="28"/>
        </w:rPr>
        <w:t>Затем нужно заполнить требуемыми элементами управления (и просто кодом HTML) каждый из шаблонов. Для каждого поля, информацию о котором нужно предоставлять пользователям, необходимо создать свой элемент управления. Для всех шаблонов, кроме EditItemTemplate, для большинства полей будут использоваться элементы управления Label (хотя возможны и другие варианты). Для EditItemTemplate чаще всего используются элементы управления TextBox. Чтобы связать элементы управления с полями в источнике данных, проще всего использовать ссылку EditDataBindings в мастере, который появляется для каждого из добавляемых элементов управления.</w:t>
      </w:r>
    </w:p>
    <w:p w:rsidR="00242A2E" w:rsidRPr="00BB3660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B3660">
        <w:rPr>
          <w:rFonts w:ascii="Times New Roman" w:hAnsi="Times New Roman" w:cs="Times New Roman"/>
          <w:b/>
          <w:i/>
          <w:sz w:val="28"/>
          <w:szCs w:val="28"/>
        </w:rPr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1.Использование элемента GridView (DataGrid).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В следующем ниже примере в качестве источника данных используется база данных в формате MS ACCESS, содержащая таблицу lesson с полями:</w:t>
      </w:r>
    </w:p>
    <w:p w:rsidR="00242A2E" w:rsidRPr="00BB3660" w:rsidRDefault="00242A2E" w:rsidP="00E35BCC">
      <w:pPr>
        <w:pStyle w:val="a4"/>
        <w:numPr>
          <w:ilvl w:val="0"/>
          <w:numId w:val="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3660">
        <w:rPr>
          <w:rFonts w:ascii="Times New Roman" w:hAnsi="Times New Roman" w:cs="Times New Roman"/>
          <w:sz w:val="28"/>
          <w:szCs w:val="28"/>
        </w:rPr>
        <w:t>id (тип - счетчик)</w:t>
      </w:r>
    </w:p>
    <w:p w:rsidR="00242A2E" w:rsidRPr="00BB3660" w:rsidRDefault="00242A2E" w:rsidP="00E35BCC">
      <w:pPr>
        <w:pStyle w:val="a4"/>
        <w:numPr>
          <w:ilvl w:val="0"/>
          <w:numId w:val="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3660">
        <w:rPr>
          <w:rFonts w:ascii="Times New Roman" w:hAnsi="Times New Roman" w:cs="Times New Roman"/>
          <w:sz w:val="28"/>
          <w:szCs w:val="28"/>
        </w:rPr>
        <w:t>Title (тип - текст)</w:t>
      </w:r>
    </w:p>
    <w:p w:rsidR="00242A2E" w:rsidRPr="00BB3660" w:rsidRDefault="00242A2E" w:rsidP="00E35BCC">
      <w:pPr>
        <w:pStyle w:val="a4"/>
        <w:numPr>
          <w:ilvl w:val="0"/>
          <w:numId w:val="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3660">
        <w:rPr>
          <w:rFonts w:ascii="Times New Roman" w:hAnsi="Times New Roman" w:cs="Times New Roman"/>
          <w:sz w:val="28"/>
          <w:szCs w:val="28"/>
        </w:rPr>
        <w:t>Teacher (тип - текст)</w:t>
      </w:r>
    </w:p>
    <w:p w:rsidR="00242A2E" w:rsidRPr="00BB3660" w:rsidRDefault="00242A2E" w:rsidP="00E35BCC">
      <w:pPr>
        <w:pStyle w:val="a4"/>
        <w:numPr>
          <w:ilvl w:val="0"/>
          <w:numId w:val="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3660">
        <w:rPr>
          <w:rFonts w:ascii="Times New Roman" w:hAnsi="Times New Roman" w:cs="Times New Roman"/>
          <w:sz w:val="28"/>
          <w:szCs w:val="28"/>
        </w:rPr>
        <w:t>Type (тип - текст)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файл в формате MS ACCESS, содержащий эту таблицу.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новый проект по шаблону ASP.NET Web Application.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страницы Default.aspx выберите режим отображения Split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Из панели элементов управления Toolbox (отображается с помощью меню View &gt; Toolbox ) перетащите в форму элемент GridView (из группы Data).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элемента GridView настройте источник данных (Choose Data Source, Configure Data Source) и форматирование (можно выбрать один из шаблонов автоформатирования – Auto Format).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39332" cy="3724275"/>
            <wp:effectExtent l="19050" t="0" r="4218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4276" t="16183" r="14101" b="28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378" cy="3731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2ED" w:rsidRDefault="001302ED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 – Работа в </w:t>
      </w:r>
      <w:r w:rsidRPr="00F65181">
        <w:rPr>
          <w:rFonts w:ascii="Times New Roman" w:hAnsi="Times New Roman" w:cs="Times New Roman"/>
          <w:sz w:val="28"/>
          <w:szCs w:val="28"/>
        </w:rPr>
        <w:t>ASP.NET</w:t>
      </w:r>
    </w:p>
    <w:p w:rsidR="001302ED" w:rsidRDefault="001302ED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Автоматически сгенерированный код представления (файл Default.aspx ) может выглядеть следующим образом: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&lt;%@ Page Language="C#" AutoEventWireup="true" CodeBehind="Default.aspx.cs"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Inherits="ASPNETGView2._Default" %&gt;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&lt;!DOCTYPE html PUBLIC "-//W3C//DTD XHTML 1.0 Transitional//EN"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lastRenderedPageBreak/>
        <w:t xml:space="preserve">  "http://www.w3.org/TR/xhtml1/DTD/xhtml1-transitional.dtd"&gt;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&lt;html xmlns="http://www.w3.org/1999/xhtml" 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&lt;head runat="server"&gt;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&lt;title&gt;Untitled Page&lt;/title&gt;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&lt;form id="form1" runat="server"&gt;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&lt;div&gt;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&lt;asp:GridView ID="GridView1" runat="server" AutoGenerateColumns="False"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BackColor="White" BorderColor="#E7E7FF" BorderStyle="None" BorderWidth="1px"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CellPadding="3" DataKeyNames="id" DataSourceID="AccessDataSource1"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GridLines="Horizontal"&gt;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&lt;FooterStyle BackColor="#B5C7DE" ForeColor="#4A3C8C"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&lt;RowStyle BackColor="#E7E7FF" ForeColor="#4A3C8C"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&lt;Columns&gt;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&lt;asp:BoundField DataField="id" HeaderText="id" InsertVisible="False"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    ReadOnly="True" SortExpression="id"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&lt;asp:BoundField DataField="Title" HeaderText="Title" SortExpression="Title"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&lt;asp:BoundField DataField="Teacher" HeaderText="Teacher"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    SortExpression="Teacher"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&lt;asp:BoundField DataField="Type" HeaderText="Type" SortExpression="Type"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&lt;/Columns&gt;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&lt;PagerStyle BackColor="#E7E7FF" ForeColor="#4A3C8C" HorizontalAlign="Right"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&lt;SelectedRowStyle BackColor="#738A9C" Font-Bold="True" ForeColor="#F7F7F7"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&lt;HeaderStyle BackColor="#4A3C8C" Font-Bold="True" ForeColor="#F7F7F7"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&lt;AlternatingRowStyle BackColor="#F7F7F7"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&lt;/asp:GridView&gt;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&lt;asp:AccessDataSource ID="AccessDataSource1" runat="server"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DataFile="D:\CSharp\ASPNETDataGrid\lessons.mdb"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SelectCommand="SELECT * FROM [lesson]"&gt;&lt;/asp:AccessDataSource&gt;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1302ED">
        <w:rPr>
          <w:rFonts w:ascii="Arial" w:hAnsi="Arial" w:cs="Arial"/>
          <w:sz w:val="20"/>
          <w:szCs w:val="20"/>
        </w:rPr>
        <w:t>&lt;/div&gt;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&lt;/form&gt;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>&lt;/body&gt;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данном примере использован элемент управления &lt;asp:DataGrid&gt;, имеющий идентификатор "GridView1".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Если источник данных не настроен автоматически (при описании кода представления):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&lt;!DOCTYPE html PUBLIC "-//W3C//DTD XHTML 1.0 Transitional//EN"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"http://www.w3.org/TR/xhtml1/DTD/xhtml1-transitional.dtd"&gt;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&lt;html xmlns="http://www.w3.org/1999/xhtml" 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lastRenderedPageBreak/>
        <w:t>&lt;head runat="server"&gt;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&lt;title&gt;Untitled Page&lt;/title&gt;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&lt;form id="form1" runat="server"&gt;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&lt;div&gt;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&lt;asp:DataGrid ID="GridView1" runat="server" BackColor="White"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BorderColor="White" BorderStyle="Ridge" BorderWidth="2px" CellPadding="3"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CellSpacing="1" GridLines="None" 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&lt;FooterStyle BackColor="#C6C3C6" ForeColor="Black"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&lt;SelectedItemStyle BackColor="#9471DE" Font-Bold="True" ForeColor="White"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&lt;PagerStyle BackColor="#C6C3C6" ForeColor="Black" HorizontalAlign="Right"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&lt;ItemStyle BackColor="#DEDFDE" ForeColor="Black"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&lt;HeaderStyle BackColor="#4A3C8C" Font-Bold="True" ForeColor="#E7E7FF" /&gt;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&lt;/asp:DataGrid&gt;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&lt;/div&gt;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&lt;/form&gt;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&lt;/body&gt;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02ED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то это можно сделать программно в соответствующем программном коде, например: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System.Collections;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System.Configuration;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System.Data;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System.Linq;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System.Web;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System.Web.Security;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System.Web.UI;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System.Web.UI.HtmlControls;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System.Web.UI.WebControls;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System.Web.UI.WebControls.WebParts;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System.Xml.Linq;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using System.Data.OleDb;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namespace ASPNETDataGrid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public partial class _Default : System.Web.UI.Page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protected void Page_Load(object sender, EventArgs e)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1302ED">
        <w:rPr>
          <w:rFonts w:ascii="Arial" w:hAnsi="Arial" w:cs="Arial"/>
          <w:sz w:val="20"/>
          <w:szCs w:val="20"/>
        </w:rPr>
        <w:t>{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        if (!IsPostBack)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lastRenderedPageBreak/>
        <w:t xml:space="preserve">            {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>// Подключение к источнику данных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</w:rPr>
        <w:t xml:space="preserve">                </w:t>
      </w:r>
      <w:r w:rsidRPr="001302ED">
        <w:rPr>
          <w:rFonts w:ascii="Arial" w:hAnsi="Arial" w:cs="Arial"/>
          <w:sz w:val="20"/>
          <w:szCs w:val="20"/>
          <w:lang w:val="en-US"/>
        </w:rPr>
        <w:t>OleDbConnection cn = new OleDbConnection();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cn.ConnectionString = "Provider=Microsoft.Jet.OLEDB.4.0;"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+ @"data source = D:\From-Nb-D\Work\method\CSharp\ASPNETDataGrid\Lessons.mdb";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</w:t>
      </w:r>
      <w:r w:rsidRPr="001302ED">
        <w:rPr>
          <w:rFonts w:ascii="Arial" w:hAnsi="Arial" w:cs="Arial"/>
          <w:sz w:val="20"/>
          <w:szCs w:val="20"/>
        </w:rPr>
        <w:t>cn.Open();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// Формируется строка SQL запроса данных из источника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</w:rPr>
        <w:t xml:space="preserve">                </w:t>
      </w:r>
      <w:r w:rsidRPr="001302ED">
        <w:rPr>
          <w:rFonts w:ascii="Arial" w:hAnsi="Arial" w:cs="Arial"/>
          <w:sz w:val="20"/>
          <w:szCs w:val="20"/>
          <w:lang w:val="en-US"/>
        </w:rPr>
        <w:t>string str = "SELECT * from lesson";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// Происходит соединение с базой данных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// с помощью управляемого провайдера OLE DB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</w:rPr>
        <w:t xml:space="preserve">                </w:t>
      </w:r>
      <w:r w:rsidRPr="001302ED">
        <w:rPr>
          <w:rFonts w:ascii="Arial" w:hAnsi="Arial" w:cs="Arial"/>
          <w:sz w:val="20"/>
          <w:szCs w:val="20"/>
          <w:lang w:val="en-US"/>
        </w:rPr>
        <w:t>OleDbDataAdapter dAdapt = new OleDbDataAdapter(str, cn);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// Получение данных из источника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            DataSet myDS = new DataSet("lessons");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            dAdapt.Fill(myDS, "lesson");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// Заполнение таблицы данными 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1302ED">
        <w:rPr>
          <w:rFonts w:ascii="Arial" w:hAnsi="Arial" w:cs="Arial"/>
          <w:sz w:val="20"/>
          <w:szCs w:val="20"/>
        </w:rPr>
        <w:t xml:space="preserve">                </w:t>
      </w:r>
      <w:r w:rsidRPr="001302ED">
        <w:rPr>
          <w:rFonts w:ascii="Arial" w:hAnsi="Arial" w:cs="Arial"/>
          <w:sz w:val="20"/>
          <w:szCs w:val="20"/>
          <w:lang w:val="en-US"/>
        </w:rPr>
        <w:t>GridView1.DataSource = myDS.Tables["lesson"].DefaultView;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  <w:lang w:val="en-US"/>
        </w:rPr>
        <w:t xml:space="preserve">                </w:t>
      </w:r>
      <w:r w:rsidRPr="001302ED">
        <w:rPr>
          <w:rFonts w:ascii="Arial" w:hAnsi="Arial" w:cs="Arial"/>
          <w:sz w:val="20"/>
          <w:szCs w:val="20"/>
        </w:rPr>
        <w:t>GridView1.DataBind();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            cn.Close();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        }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    }</w:t>
      </w:r>
    </w:p>
    <w:p w:rsidR="00242A2E" w:rsidRPr="001302ED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1302ED">
        <w:rPr>
          <w:rFonts w:ascii="Arial" w:hAnsi="Arial" w:cs="Arial"/>
          <w:sz w:val="20"/>
          <w:szCs w:val="20"/>
        </w:rPr>
        <w:t xml:space="preserve">    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02ED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19.1.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Следует обратить внимание на то, что в программе добавлено пространство имен: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using System.Data.OleDb;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Свойство объекта Page - IsPostBack показывает, была ли страница клиента загружена в первый раз или повторно в ответ на переданные клиентом данные.</w:t>
      </w: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03419" cy="2456967"/>
            <wp:effectExtent l="19050" t="0" r="6531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4569" t="27801" r="14256" b="13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790" cy="2457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7473C1" w:rsidP="007473C1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 – </w:t>
      </w:r>
      <w:r w:rsidRPr="00F65181">
        <w:rPr>
          <w:rFonts w:ascii="Times New Roman" w:hAnsi="Times New Roman" w:cs="Times New Roman"/>
          <w:sz w:val="28"/>
          <w:szCs w:val="28"/>
        </w:rPr>
        <w:t>Результат выпол</w:t>
      </w:r>
      <w:r>
        <w:rPr>
          <w:rFonts w:ascii="Times New Roman" w:hAnsi="Times New Roman" w:cs="Times New Roman"/>
          <w:sz w:val="28"/>
          <w:szCs w:val="28"/>
        </w:rPr>
        <w:t>нения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2. Использование элемента DataList.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следующем ниже примере в качестве источника данных используется база данных в формате MS ACCESS, содержащая таблицу lesson (как в предыдущем примере).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новый проект по шаблону ASP.NET Web Application.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Для страницы Default.aspx выберите режим отображения Split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Из панели элементов управления Toolbox (отображается с помощью меню View &gt; Toolbox ) перетащите в форму элемент DataList (из группы Data 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элемента DataList настройте источник данных (Choose Data Source, Configure Data Source) и форматирование (можно выбрать один из шаблонов автоформатирования – Auto Format 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Получится следующий код представления: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&lt;%@ Page Language="C#" AutoEventWireup="true" </w:t>
      </w:r>
      <w:r w:rsidRPr="007473C1">
        <w:rPr>
          <w:rFonts w:ascii="Arial" w:hAnsi="Arial" w:cs="Arial"/>
          <w:sz w:val="20"/>
          <w:szCs w:val="20"/>
        </w:rPr>
        <w:t>CodeBehind="Default.aspx.cs"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</w:rPr>
        <w:t xml:space="preserve">   </w:t>
      </w:r>
      <w:r w:rsidRPr="007473C1">
        <w:rPr>
          <w:rFonts w:ascii="Arial" w:hAnsi="Arial" w:cs="Arial"/>
          <w:sz w:val="20"/>
          <w:szCs w:val="20"/>
          <w:lang w:val="en-US"/>
        </w:rPr>
        <w:t>Inherits="ASPNETGView2._Default" %&gt;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&lt;!DOCTYPE html PUBLIC "-//W3C//DTD XHTML 1.0 Transitional//EN"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"http://www.w3.org/TR/xhtml1/DTD/xhtml1-transitional.dtd"&gt;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&lt;html xmlns="http://www.w3.org/1999/xhtml" 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&lt;head runat="server"&gt;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&lt;title&gt;Untitled Page&lt;/title&gt;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&lt;form id="form1" runat="server"&gt;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&lt;div&gt;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&lt;asp:DataList ID="DataList1" runat="server" BackColor="White"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BorderColor="#999999" BorderStyle="Solid" BorderWidth="1px" CellPadding="3"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DataKeyField="id" DataMember="DefaultView" DataSourceID="AccessDataSource1"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ForeColor="Black" GridLines="Vertical" style="margin-right: 0px" Width="262px" 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&lt;FooterStyle BackColor="#CCCCCC"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&lt;AlternatingItemStyle BackColor="#CCCCCC"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&lt;SelectedItemStyle BackColor="#000099" Font-Bold="True" ForeColor="White"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&lt;HeaderStyle BackColor="Black" Font-Bold="True" ForeColor="White"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&lt;ItemTemplate&gt;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id: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&lt;asp:Label ID="idLabel" runat="server" Text='&lt;%# Eval("id") %&gt;'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&lt;br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Title: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&lt;asp:Label ID="TitleLabel" runat="server" Text='&lt;%# Eval("Title") %&gt;'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&lt;br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Teacher: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lastRenderedPageBreak/>
        <w:t xml:space="preserve">                &lt;asp:Label ID="TeacherLabel" runat="server" Text='&lt;%# Eval("Teacher") %&gt;'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 &lt;br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 Type: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&lt;asp:Label ID="TypeLabel" runat="server" Text='&lt;%# Eval("Type") %&gt;'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&lt;br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&lt;/ItemTemplate&gt;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&lt;/asp:DataList&gt;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&lt;asp:AccessDataSource ID="AccessDataSource1" runat="server"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DataFile="D:\CSharp\ASPNETDataGrid\lessons.mdb"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SelectCommand="SELECT * FROM [lesson]"&gt;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&lt;/asp:AccessDataSource&gt;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7473C1">
        <w:rPr>
          <w:rFonts w:ascii="Arial" w:hAnsi="Arial" w:cs="Arial"/>
          <w:sz w:val="20"/>
          <w:szCs w:val="20"/>
        </w:rPr>
        <w:t>&lt;/div&gt;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 xml:space="preserve">    &lt;/form&gt;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Результат работы в браузере: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90750" cy="3461998"/>
            <wp:effectExtent l="19050" t="0" r="0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408" t="17842" r="55780" b="6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461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Альтернативный вариант – использование метода GetDataItem объекта DataBinder для заполнения элементов вместо &lt;asp:Label&gt;.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Ниже представлен соответствующий код представления: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&lt;%@ Page Language="C#" AutoEventWireup="true"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CodeBehind="Default.aspx.cs" Inherits="ASPNETDataGrid._Default" %&gt;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&lt;!DOCTYPE html PUBLIC "-//W3C//DTD XHTML 1.0 Transitional//EN"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"http://www.w3.org/TR/xhtml1/DTD/xhtml1-transitional.dtd"&gt;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&lt;html xmlns="http://www.w3.org/1999/xhtml" 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lastRenderedPageBreak/>
        <w:t>&lt;head id="Head2" runat="server"&gt;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&lt;title&gt;Lessons&lt;/title&gt;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&lt;form id="form2" runat="server"&gt;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&lt;div&gt;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&lt;h1&gt;Lessons&lt;/h1&gt;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&lt;/div&gt;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&lt;asp:DataList ID="DataList1" runat="server" BackColor="White"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BorderColor="White" BorderStyle="Ridge" BorderWidth="2px" CellPadding="3"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CellSpacing="1"&gt;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&lt;FooterStyle BackColor="#C6C3C6" ForeColor="Black"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&lt;ItemStyle BackColor="#DEDFDE" ForeColor="Black"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&lt;SelectedItemStyle BackColor="#9471DE" Font-Bold="True" ForeColor="White"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&lt;HeaderStyle BackColor="#4A3C8C" Font-Bold="True" ForeColor="#E7E7FF" 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&lt;ItemTemplate&gt;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&lt;%# DataBinder.GetDataItem(Container)%&gt;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&lt;/ItemTemplate&gt;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&lt;/asp:DataList&gt;   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&lt;/form&gt;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Программный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код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System.Collections;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System.Configuration;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System.Data;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System.Linq;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System.Web.Security;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System.Web.UI.HtmlControls;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System.Web.UI.WebControls;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System.Web.UI.WebControls.WebParts;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System.Xml.Linq;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namespace ASPNETDataGrid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public partial class _Default : System.Web.UI.Page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protected void Page_Load(object sender, EventArgs e)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lastRenderedPageBreak/>
        <w:t xml:space="preserve">        {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if (!IsPostBack)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{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ArrayList DWeek = new ArrayList();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DWeek.Add("Sunday");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DWeek.Add("Monday");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DWeek.Add("Tuesday");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DWeek.Add("Wednesday");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DWeek.Add("Thursday");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DWeek.Add("Friday");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DWeek.Add("Saturday");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DataList1.DataSource = DWeek;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    DataList1.DataBind();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}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}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}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9D0998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242A2E" w:rsidRPr="00580219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71900" cy="2697980"/>
            <wp:effectExtent l="19050" t="0" r="0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8404" t="29253" r="29964" b="11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697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7473C1" w:rsidP="007473C1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 –</w:t>
      </w:r>
      <w:r w:rsidRPr="007473C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Результат</w:t>
      </w:r>
      <w:r w:rsidRPr="007473C1">
        <w:rPr>
          <w:rFonts w:ascii="Times New Roman" w:hAnsi="Times New Roman" w:cs="Times New Roman"/>
          <w:sz w:val="28"/>
          <w:szCs w:val="28"/>
        </w:rPr>
        <w:t xml:space="preserve">, </w:t>
      </w:r>
      <w:r w:rsidRPr="00F65181">
        <w:rPr>
          <w:rFonts w:ascii="Times New Roman" w:hAnsi="Times New Roman" w:cs="Times New Roman"/>
          <w:sz w:val="28"/>
          <w:szCs w:val="28"/>
        </w:rPr>
        <w:t>отображаемый</w:t>
      </w:r>
      <w:r w:rsidRPr="007473C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в</w:t>
      </w:r>
      <w:r w:rsidRPr="007473C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веб</w:t>
      </w:r>
      <w:r w:rsidRPr="007473C1">
        <w:rPr>
          <w:rFonts w:ascii="Times New Roman" w:hAnsi="Times New Roman" w:cs="Times New Roman"/>
          <w:sz w:val="28"/>
          <w:szCs w:val="28"/>
        </w:rPr>
        <w:t>-</w:t>
      </w:r>
      <w:r w:rsidRPr="00F65181">
        <w:rPr>
          <w:rFonts w:ascii="Times New Roman" w:hAnsi="Times New Roman" w:cs="Times New Roman"/>
          <w:sz w:val="28"/>
          <w:szCs w:val="28"/>
        </w:rPr>
        <w:t>браузере</w:t>
      </w:r>
    </w:p>
    <w:p w:rsidR="007473C1" w:rsidRPr="00580219" w:rsidRDefault="007473C1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3. Использование элемента ListBox (с заполнением данными из обычного массива).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новый проект по шаблону ASP.NET Web Application.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Для страницы Default.aspx выберите режим отображения Split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Из панели элементов управления Toolbox (отображается с помощью меню View &gt; Toolbox ) перетащите в форму элемент ListBox (из группы Data 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Получится следующий код представления: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lastRenderedPageBreak/>
        <w:t xml:space="preserve">&lt;%@ Page Language="C#" AutoEventWireup="true"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 xml:space="preserve">  CodeBehind="Default.aspx.cs" Inherits="ASPNETListBox._Default" %&gt;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&lt;!DOCTYPE html PUBLIC "-//W3C//DTD XHTML 1.0 Transitional//EN"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"http://www.w3.org/TR/xhtml1/DTD/xhtml1-transitional.dtd"&gt;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&lt;html xmlns="http://www.w3.org/1999/xhtml" 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&lt;head runat="server"&gt;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&lt;title&gt;Untitled Page&lt;/title&gt;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&lt;form id="Form1" runat="server"&gt;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&lt;asp:ListBox ID="ListBox1" runat="server"&gt;&lt;/asp:ListBox&gt;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</w:t>
      </w:r>
      <w:r w:rsidRPr="007473C1">
        <w:rPr>
          <w:rFonts w:ascii="Arial" w:hAnsi="Arial" w:cs="Arial"/>
          <w:sz w:val="20"/>
          <w:szCs w:val="20"/>
        </w:rPr>
        <w:t xml:space="preserve">&lt;/form&gt;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&lt;/body&gt;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73C1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 соответствующий программный код: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System.Collections;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System.Configuration;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System.Data;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System.Linq;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System.Web.Security;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System.Web.UI.HtmlControls;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System.Web.UI.WebControls;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System.Web.UI.WebControls.WebParts;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using System.Xml.Linq;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namespace ASPNETListBox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public partial class _Default : System.Web.UI.Page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protected void Page_Load(object sender, EventArgs e)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7473C1">
        <w:rPr>
          <w:rFonts w:ascii="Arial" w:hAnsi="Arial" w:cs="Arial"/>
          <w:sz w:val="20"/>
          <w:szCs w:val="20"/>
        </w:rPr>
        <w:t>{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// Массив строк, который нужно вставить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 xml:space="preserve">            ArrayList DWeek = new ArrayList();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</w:rPr>
        <w:t xml:space="preserve">            </w:t>
      </w:r>
      <w:r w:rsidRPr="007473C1">
        <w:rPr>
          <w:rFonts w:ascii="Arial" w:hAnsi="Arial" w:cs="Arial"/>
          <w:sz w:val="20"/>
          <w:szCs w:val="20"/>
          <w:lang w:val="en-US"/>
        </w:rPr>
        <w:t>DWeek.Add("Sunday");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DWeek.Add("Monday");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DWeek.Add("Tuesday");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DWeek.Add("Wednesday");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DWeek.Add("Thursday");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DWeek.Add("Friday");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lastRenderedPageBreak/>
        <w:t xml:space="preserve">            </w:t>
      </w:r>
      <w:r w:rsidRPr="007473C1">
        <w:rPr>
          <w:rFonts w:ascii="Arial" w:hAnsi="Arial" w:cs="Arial"/>
          <w:sz w:val="20"/>
          <w:szCs w:val="20"/>
        </w:rPr>
        <w:t>DWeek.Add("Saturday");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// Связывание элемента управления с объектом DWeek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</w:rPr>
        <w:t xml:space="preserve">            </w:t>
      </w:r>
      <w:r w:rsidRPr="007473C1">
        <w:rPr>
          <w:rFonts w:ascii="Arial" w:hAnsi="Arial" w:cs="Arial"/>
          <w:sz w:val="20"/>
          <w:szCs w:val="20"/>
          <w:lang w:val="en-US"/>
        </w:rPr>
        <w:t>ListBox1.DataSource = DWeek;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    ListBox1.DataBind();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7473C1">
        <w:rPr>
          <w:rFonts w:ascii="Arial" w:hAnsi="Arial" w:cs="Arial"/>
          <w:sz w:val="20"/>
          <w:szCs w:val="20"/>
        </w:rPr>
        <w:t>}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 xml:space="preserve">    }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}</w:t>
      </w:r>
    </w:p>
    <w:p w:rsidR="00242A2E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95475" cy="1747065"/>
            <wp:effectExtent l="19050" t="0" r="9525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8876" t="33195" r="60135" b="28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74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3C1" w:rsidRPr="00F65181" w:rsidRDefault="007473C1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4 - </w:t>
      </w:r>
      <w:r w:rsidRPr="00F65181">
        <w:rPr>
          <w:rFonts w:ascii="Times New Roman" w:hAnsi="Times New Roman" w:cs="Times New Roman"/>
          <w:sz w:val="28"/>
          <w:szCs w:val="28"/>
        </w:rPr>
        <w:t>Результат выполнения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580219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80219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веб-приложение ASP.NET, отображающее на веб-странице содержимое таблицы Exam, содержащей поля: идентификатор записи, фамилия студента, название дисциплины, оценка. При разработке используйте элемент &lt;asp:GridView&gt; или &lt;asp:DataList&gt;.</w:t>
      </w: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90950" cy="2707397"/>
            <wp:effectExtent l="19050" t="0" r="0" b="0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6226" t="34232" r="31830" b="6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707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3C1" w:rsidRPr="00F65181" w:rsidRDefault="007473C1" w:rsidP="007473C1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 – О</w:t>
      </w:r>
      <w:r w:rsidRPr="00F65181">
        <w:rPr>
          <w:rFonts w:ascii="Times New Roman" w:hAnsi="Times New Roman" w:cs="Times New Roman"/>
          <w:sz w:val="28"/>
          <w:szCs w:val="28"/>
        </w:rPr>
        <w:t>тображ</w:t>
      </w:r>
      <w:r>
        <w:rPr>
          <w:rFonts w:ascii="Times New Roman" w:hAnsi="Times New Roman" w:cs="Times New Roman"/>
          <w:sz w:val="28"/>
          <w:szCs w:val="28"/>
        </w:rPr>
        <w:t xml:space="preserve">ение </w:t>
      </w:r>
      <w:r w:rsidRPr="00F65181">
        <w:rPr>
          <w:rFonts w:ascii="Times New Roman" w:hAnsi="Times New Roman" w:cs="Times New Roman"/>
          <w:sz w:val="28"/>
          <w:szCs w:val="28"/>
        </w:rPr>
        <w:t>на веб-странице содержимо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F65181">
        <w:rPr>
          <w:rFonts w:ascii="Times New Roman" w:hAnsi="Times New Roman" w:cs="Times New Roman"/>
          <w:sz w:val="28"/>
          <w:szCs w:val="28"/>
        </w:rPr>
        <w:t xml:space="preserve"> таблицы Exam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Внимание! Если Вы увидите ошибку на нашем сайте, выделите её и нажмите Ctrl+Enter.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br w:type="page"/>
      </w:r>
    </w:p>
    <w:p w:rsidR="00242A2E" w:rsidRPr="00580219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021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11.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580219">
        <w:rPr>
          <w:rFonts w:ascii="Times New Roman" w:hAnsi="Times New Roman" w:cs="Times New Roman"/>
          <w:b/>
          <w:sz w:val="28"/>
          <w:szCs w:val="28"/>
        </w:rPr>
        <w:t>Структура XML документа. XML схемы</w:t>
      </w:r>
      <w:r>
        <w:rPr>
          <w:rFonts w:ascii="Times New Roman" w:hAnsi="Times New Roman" w:cs="Times New Roman"/>
          <w:b/>
          <w:sz w:val="28"/>
          <w:szCs w:val="28"/>
        </w:rPr>
        <w:t>»</w:t>
      </w:r>
      <w:r w:rsidRPr="0058021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BD0E6F">
        <w:rPr>
          <w:rFonts w:ascii="Times New Roman" w:hAnsi="Times New Roman" w:cs="Times New Roman"/>
          <w:sz w:val="28"/>
          <w:szCs w:val="28"/>
        </w:rPr>
        <w:t xml:space="preserve"> знакомство со структурой XML-документа, основами синтаксиса языка и методами контроля содержимого документа с помощью схем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 документ можно представить в виде древовидной структуры, которая начинается с "корня" и заканчивается "листьями".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Ниже приведен пример XML документа: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 encoding="Windows-1251"?&gt;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&lt;mail&gt;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&lt;to&gt;user1@domain.ru&lt;/to&gt;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&lt;from&gt;user2@domain.ru &lt;/from&gt;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&lt;subject&gt;Встреча&lt;/subject&gt;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&lt;body&gt;Позвони мне завтра утром&lt;/body&gt;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&lt;/mail&gt;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первой строке помещена XML декларация, описывающая версию XML и используемую кодировку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следующей строке описан корневой элемент документа.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последующих четырех строках описаны 4 дочерних элемента относительно корневого: ( to, from, subject и body 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 в последней строке указывается конец корневого элемента.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 документ должен содержать корневой элемент, который является родительским для всех остальных элементов. Любой элемент (кроме находящихся на самом нижнем уровне дерева) может иметь вложенные элементы (дочерние элементы).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 помощью терминов родитель, дочерний и потомок описываются отношения между элементами в дереве XML документа. Родители содержат дочерние элементы, а дочерние элементы одного уровня называются потомками (братьями или сестрами).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Элементы могут иметь текстовое содержимое и атрибуты.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Ниже приведена схема, показывающая отношения между элементами и атрибутами этого документа:</w:t>
      </w: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60989" cy="2910050"/>
            <wp:effectExtent l="19050" t="0" r="0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2858" t="39627" r="38517" b="23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675" cy="2922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7473C1" w:rsidP="007473C1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6 – Схема документа</w:t>
      </w:r>
    </w:p>
    <w:p w:rsidR="007473C1" w:rsidRPr="00F65181" w:rsidRDefault="007473C1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Кроме того в XML документе следует выполнять еще несколько несложных правил:</w:t>
      </w:r>
    </w:p>
    <w:p w:rsidR="00242A2E" w:rsidRPr="00BD0E6F" w:rsidRDefault="00242A2E" w:rsidP="00E35BCC">
      <w:pPr>
        <w:pStyle w:val="a4"/>
        <w:numPr>
          <w:ilvl w:val="0"/>
          <w:numId w:val="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Каждый XML элемент иметь закрывающий тэг.</w:t>
      </w:r>
    </w:p>
    <w:p w:rsidR="00242A2E" w:rsidRPr="00BD0E6F" w:rsidRDefault="00242A2E" w:rsidP="00E35BCC">
      <w:pPr>
        <w:pStyle w:val="a4"/>
        <w:numPr>
          <w:ilvl w:val="0"/>
          <w:numId w:val="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XML тэги чувствительны к регистру.</w:t>
      </w:r>
    </w:p>
    <w:p w:rsidR="00242A2E" w:rsidRPr="00BD0E6F" w:rsidRDefault="00242A2E" w:rsidP="00E35BCC">
      <w:pPr>
        <w:pStyle w:val="a4"/>
        <w:numPr>
          <w:ilvl w:val="0"/>
          <w:numId w:val="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Должны соблюдаться правила вложенности элементов.</w:t>
      </w:r>
    </w:p>
    <w:p w:rsidR="00242A2E" w:rsidRPr="00BD0E6F" w:rsidRDefault="00242A2E" w:rsidP="00E35BCC">
      <w:pPr>
        <w:pStyle w:val="a4"/>
        <w:numPr>
          <w:ilvl w:val="0"/>
          <w:numId w:val="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XML документы должны иметь корневой элемент, который является родительским для всех других элементов.</w:t>
      </w:r>
    </w:p>
    <w:p w:rsidR="00242A2E" w:rsidRPr="00BD0E6F" w:rsidRDefault="00242A2E" w:rsidP="00E35BCC">
      <w:pPr>
        <w:pStyle w:val="a4"/>
        <w:numPr>
          <w:ilvl w:val="0"/>
          <w:numId w:val="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Значения XML атрибутов должны заключаться в двойные кавычки.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Некоторые из символов (их всего 5) имеют специальное значение в XML. Для их обозначения используются альтернативные сочетания: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42"/>
        <w:gridCol w:w="1276"/>
      </w:tblGrid>
      <w:tr w:rsidR="00242A2E" w:rsidRPr="00BD0E6F" w:rsidTr="007473C1">
        <w:tc>
          <w:tcPr>
            <w:tcW w:w="1242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замена </w:t>
            </w:r>
          </w:p>
        </w:tc>
        <w:tc>
          <w:tcPr>
            <w:tcW w:w="1276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символ </w:t>
            </w:r>
          </w:p>
        </w:tc>
      </w:tr>
      <w:tr w:rsidR="00242A2E" w:rsidRPr="00BD0E6F" w:rsidTr="007473C1">
        <w:tc>
          <w:tcPr>
            <w:tcW w:w="1242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&amp;lt;</w:t>
            </w:r>
          </w:p>
        </w:tc>
        <w:tc>
          <w:tcPr>
            <w:tcW w:w="1276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&lt;</w:t>
            </w:r>
          </w:p>
        </w:tc>
      </w:tr>
      <w:tr w:rsidR="00242A2E" w:rsidRPr="00BD0E6F" w:rsidTr="007473C1">
        <w:tc>
          <w:tcPr>
            <w:tcW w:w="1242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&amp;gt;</w:t>
            </w:r>
          </w:p>
        </w:tc>
        <w:tc>
          <w:tcPr>
            <w:tcW w:w="1276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&gt;</w:t>
            </w:r>
          </w:p>
        </w:tc>
      </w:tr>
      <w:tr w:rsidR="00242A2E" w:rsidRPr="00BD0E6F" w:rsidTr="007473C1">
        <w:tc>
          <w:tcPr>
            <w:tcW w:w="1242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&amp;amp;</w:t>
            </w:r>
          </w:p>
        </w:tc>
        <w:tc>
          <w:tcPr>
            <w:tcW w:w="1276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&amp;</w:t>
            </w:r>
          </w:p>
        </w:tc>
      </w:tr>
      <w:tr w:rsidR="00242A2E" w:rsidRPr="00BD0E6F" w:rsidTr="007473C1">
        <w:tc>
          <w:tcPr>
            <w:tcW w:w="1242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&amp;apos;</w:t>
            </w:r>
          </w:p>
        </w:tc>
        <w:tc>
          <w:tcPr>
            <w:tcW w:w="1276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'</w:t>
            </w:r>
          </w:p>
        </w:tc>
      </w:tr>
      <w:tr w:rsidR="00242A2E" w:rsidRPr="00BD0E6F" w:rsidTr="007473C1">
        <w:tc>
          <w:tcPr>
            <w:tcW w:w="1242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&amp;quot;</w:t>
            </w:r>
          </w:p>
        </w:tc>
        <w:tc>
          <w:tcPr>
            <w:tcW w:w="1276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"</w:t>
            </w:r>
          </w:p>
        </w:tc>
      </w:tr>
    </w:tbl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Комментарии в XML выделяются также как и в HTML: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&lt;!-- Это комментарий --&gt;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отличие от HTML, который игнорирует повторы пробелов, XML сохраняет полную длину строки из пробелов.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XML документы, оформленные в соответствии с приведенными выше правилами, называются "правильно оформленными". Если при этом они еще и соответствуют правилам DTD (Document Type Definition), то они являются и "действительными".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Действительные XML документы содержат ссылку на DTD файл, например: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&lt;!DOCTYPE note SYSTEM "mail.dtd"&gt;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DTD схема предназначена для определения структуры XML документа путем задания списка допустимых элементов, например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&lt;!DOCTYPE mail [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note (to,from,subject,body)&gt;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to     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from   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subject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body   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]&gt;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Консорциум W3C поддерживает альтернативную к DTD, основанную на XML схему, называемую как "XML Schema":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name="mail"&gt;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name="to"     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name="from"   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name="subject"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name="body"   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&lt;/xs:element&gt;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проверки действительности XML документа можно использовать специальные валидаторы, например W3C валидатор (http://validator.w3.org/). Для проверки схем также существуют специальные валидаторы, например XML Schema валидатор (http://www.w3.org/2001/03/webdata/xsv).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Согласно спецификации W3C XML программа должна прекратить обработку XML документа, как только будет обнаружена ошибка в этом документе.</w:t>
      </w:r>
    </w:p>
    <w:p w:rsidR="00242A2E" w:rsidRPr="00BD0E6F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0E6F">
        <w:rPr>
          <w:rFonts w:ascii="Times New Roman" w:hAnsi="Times New Roman" w:cs="Times New Roman"/>
          <w:i/>
          <w:sz w:val="28"/>
          <w:szCs w:val="28"/>
        </w:rPr>
        <w:t>DTD схема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DTD (Document Type Definition) определяет допустимые строительные блоки XML документа, путем указания списка допустимых элементотв и атрибутов.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DTD может описываться как внутри XML документа, так и с помощью внешней ссылки.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Пример внутреннего описания: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&lt;!DOCTYPE note [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mail (to,from,subject,body)&gt;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to     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from   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subject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&lt;!ELEMENT body   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]&gt;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&lt;note&gt;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&lt;to&gt;user1@domain.ru&lt;/to&gt;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&lt;from&gt;user2@domain.ru&lt;/from&gt;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</w:t>
      </w:r>
      <w:r w:rsidRPr="007473C1">
        <w:rPr>
          <w:rFonts w:ascii="Arial" w:hAnsi="Arial" w:cs="Arial"/>
          <w:sz w:val="20"/>
          <w:szCs w:val="20"/>
        </w:rPr>
        <w:t>&lt;heading&gt;Встреча&lt;/heading&gt;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 xml:space="preserve">  &lt;body&gt; Позвони мне завтра утром 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&lt;/note&gt;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данном примере: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!DOCTYPE mail определяет корневой элемент документа mail.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!ELEMENT note определяет элемент note,который содержит четыре элемента: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" to, from, subject, body 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!ELEMENT to </w:t>
      </w:r>
      <w:r w:rsidRPr="00F65181">
        <w:rPr>
          <w:rFonts w:ascii="Times New Roman" w:hAnsi="Times New Roman" w:cs="Times New Roman"/>
          <w:sz w:val="28"/>
          <w:szCs w:val="28"/>
        </w:rPr>
        <w:t>определяет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элемент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to </w:t>
      </w:r>
      <w:r w:rsidRPr="00F65181">
        <w:rPr>
          <w:rFonts w:ascii="Times New Roman" w:hAnsi="Times New Roman" w:cs="Times New Roman"/>
          <w:sz w:val="28"/>
          <w:szCs w:val="28"/>
        </w:rPr>
        <w:t>типа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"#PCDATA".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!ELEMENT from </w:t>
      </w:r>
      <w:r w:rsidRPr="00F65181">
        <w:rPr>
          <w:rFonts w:ascii="Times New Roman" w:hAnsi="Times New Roman" w:cs="Times New Roman"/>
          <w:sz w:val="28"/>
          <w:szCs w:val="28"/>
        </w:rPr>
        <w:t>определяет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элемент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from </w:t>
      </w:r>
      <w:r w:rsidRPr="00F65181">
        <w:rPr>
          <w:rFonts w:ascii="Times New Roman" w:hAnsi="Times New Roman" w:cs="Times New Roman"/>
          <w:sz w:val="28"/>
          <w:szCs w:val="28"/>
        </w:rPr>
        <w:t>типа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"#PCDATA".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!ELEMENT subject </w:t>
      </w:r>
      <w:r w:rsidRPr="00F65181">
        <w:rPr>
          <w:rFonts w:ascii="Times New Roman" w:hAnsi="Times New Roman" w:cs="Times New Roman"/>
          <w:sz w:val="28"/>
          <w:szCs w:val="28"/>
        </w:rPr>
        <w:t>определяет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элемент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subject </w:t>
      </w:r>
      <w:r w:rsidRPr="00F65181">
        <w:rPr>
          <w:rFonts w:ascii="Times New Roman" w:hAnsi="Times New Roman" w:cs="Times New Roman"/>
          <w:sz w:val="28"/>
          <w:szCs w:val="28"/>
        </w:rPr>
        <w:t>типа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"#PCDATA".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!ELEMENT body </w:t>
      </w:r>
      <w:r w:rsidRPr="00F65181">
        <w:rPr>
          <w:rFonts w:ascii="Times New Roman" w:hAnsi="Times New Roman" w:cs="Times New Roman"/>
          <w:sz w:val="28"/>
          <w:szCs w:val="28"/>
        </w:rPr>
        <w:t>определяет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элемент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body </w:t>
      </w:r>
      <w:r w:rsidRPr="00F65181">
        <w:rPr>
          <w:rFonts w:ascii="Times New Roman" w:hAnsi="Times New Roman" w:cs="Times New Roman"/>
          <w:sz w:val="28"/>
          <w:szCs w:val="28"/>
        </w:rPr>
        <w:t>типа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"#PCDATA".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Пример внешнего описания: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&lt;!DOCTYPE note SYSTEM "mail.dtd"&gt;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&lt;note&gt;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&lt;to&gt;user1@domain.ru&lt;/to&gt;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&lt;from&gt;user2@domain.ru&lt;/from&gt;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</w:t>
      </w:r>
      <w:r w:rsidRPr="007473C1">
        <w:rPr>
          <w:rFonts w:ascii="Arial" w:hAnsi="Arial" w:cs="Arial"/>
          <w:sz w:val="20"/>
          <w:szCs w:val="20"/>
        </w:rPr>
        <w:t>&lt;heading&gt;Встреча&lt;/heading&gt;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 xml:space="preserve">  &lt;body&gt; Позвони мне завтра утром 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&lt;/note&gt;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чего необходимо использование DTD?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 помощью DTD XML файлы могут содержать описание собственного формата.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Независимые группы людей могут обмениваться данными.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DTD-схема может быть использована для проверки действительности, как документов получаемых извне, так и собственных документов.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 точки зрения DTD все XML документы (HTML документы) строятся из следующих строительных блоков: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Элементы (Elements). Элементы могут содержать текст, другие элементы или быть пустыми.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Атрибуты Attributes). Атрибуты всегда размещаются внутри открывающего тэга элемента. Атрибуты всегда записываются в виде пары имя/значение.</w:t>
      </w:r>
    </w:p>
    <w:p w:rsidR="00242A2E" w:rsidRPr="00BD0E6F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0E6F">
        <w:rPr>
          <w:rFonts w:ascii="Times New Roman" w:hAnsi="Times New Roman" w:cs="Times New Roman"/>
          <w:i/>
          <w:sz w:val="28"/>
          <w:szCs w:val="28"/>
        </w:rPr>
        <w:t>Entities.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PCDATA. Означает структурированные символьные данные. Подлежит анализу с помощью парсера на наличие специальных символов (entities) и элементов разметки.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CDATA. Означает текст, содержимое которого не рассматривается анализатором.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 описании структуры элементов, содержащих вложенные элементы можно использовать специальные операторы, задающие множественность их вхождения: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' + ': один и более раз, например, &lt;!ELEMENT note (message+)&gt;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' * ': ноль и более раз, например, &lt;!ELEMENT note (message*)&gt;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' ?': ноль и один раз, например, &lt;!ELEMENT note (message?)&gt;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Объявление вида &lt;!ELEMENT note (message|body)&gt;  указывает на возможность вхождения в элемент note  другого элемента: message ИЛИ body.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Атрибуты элементов описываются в форме: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&lt;!ATTLIST element-name attribute-name attribute-type default-value&gt;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например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&lt;!ATTLIST payment type CDATA "check"&gt;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Соответствует XML коду: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&lt;payment type="check" /&gt;.</w:t>
      </w:r>
    </w:p>
    <w:p w:rsidR="007473C1" w:rsidRDefault="007473C1" w:rsidP="007473C1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7473C1" w:rsidP="007473C1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1 - </w:t>
      </w:r>
      <w:r w:rsidR="00242A2E" w:rsidRPr="00F65181">
        <w:rPr>
          <w:rFonts w:ascii="Times New Roman" w:hAnsi="Times New Roman" w:cs="Times New Roman"/>
          <w:sz w:val="28"/>
          <w:szCs w:val="28"/>
        </w:rPr>
        <w:t>Тип атрибута может принимать одно из значений:</w:t>
      </w:r>
    </w:p>
    <w:tbl>
      <w:tblPr>
        <w:tblStyle w:val="a3"/>
        <w:tblW w:w="0" w:type="auto"/>
        <w:tblLook w:val="04A0"/>
      </w:tblPr>
      <w:tblGrid>
        <w:gridCol w:w="1951"/>
        <w:gridCol w:w="4927"/>
      </w:tblGrid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Описание 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CDATA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Символьные данные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( en1 | en2 |..)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Значение из списка</w:t>
            </w:r>
          </w:p>
        </w:tc>
      </w:tr>
    </w:tbl>
    <w:p w:rsidR="007473C1" w:rsidRDefault="007473C1"/>
    <w:p w:rsidR="007473C1" w:rsidRDefault="007473C1" w:rsidP="007473C1">
      <w:pPr>
        <w:jc w:val="right"/>
      </w:pPr>
      <w:r>
        <w:lastRenderedPageBreak/>
        <w:t>Продолжение таблицы 1</w:t>
      </w:r>
    </w:p>
    <w:tbl>
      <w:tblPr>
        <w:tblStyle w:val="a3"/>
        <w:tblW w:w="0" w:type="auto"/>
        <w:tblLook w:val="04A0"/>
      </w:tblPr>
      <w:tblGrid>
        <w:gridCol w:w="1951"/>
        <w:gridCol w:w="4927"/>
      </w:tblGrid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ID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Уникальный id 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IDREF 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id другого элемента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IDREFS 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Список других id 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NMTOKEN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Допустимое XML имя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NMTOKENS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Список допустимых XML имен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ENTITY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Специальные символы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ENTITIES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Список специальных символов</w:t>
            </w:r>
          </w:p>
        </w:tc>
      </w:tr>
      <w:tr w:rsidR="00242A2E" w:rsidRPr="00BD0E6F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NOTATION</w:t>
            </w:r>
          </w:p>
        </w:tc>
        <w:tc>
          <w:tcPr>
            <w:tcW w:w="4927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Имя нотации</w:t>
            </w:r>
          </w:p>
        </w:tc>
      </w:tr>
      <w:tr w:rsidR="00242A2E" w:rsidRPr="00F65181" w:rsidTr="004334EE">
        <w:tc>
          <w:tcPr>
            <w:tcW w:w="1951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xml:</w:t>
            </w:r>
          </w:p>
        </w:tc>
        <w:tc>
          <w:tcPr>
            <w:tcW w:w="4927" w:type="dxa"/>
          </w:tcPr>
          <w:p w:rsidR="00242A2E" w:rsidRPr="00F65181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Предопределенное XML имя</w:t>
            </w:r>
          </w:p>
        </w:tc>
      </w:tr>
    </w:tbl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7473C1" w:rsidP="007473C1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2 - </w:t>
      </w:r>
      <w:r w:rsidR="00242A2E" w:rsidRPr="00F65181">
        <w:rPr>
          <w:rFonts w:ascii="Times New Roman" w:hAnsi="Times New Roman" w:cs="Times New Roman"/>
          <w:sz w:val="28"/>
          <w:szCs w:val="28"/>
        </w:rPr>
        <w:t>Значение по умолчанию может быть одним из следующих:</w:t>
      </w:r>
    </w:p>
    <w:tbl>
      <w:tblPr>
        <w:tblStyle w:val="a3"/>
        <w:tblW w:w="0" w:type="auto"/>
        <w:tblLook w:val="04A0"/>
      </w:tblPr>
      <w:tblGrid>
        <w:gridCol w:w="2235"/>
        <w:gridCol w:w="3118"/>
      </w:tblGrid>
      <w:tr w:rsidR="00242A2E" w:rsidRPr="00BD0E6F" w:rsidTr="004334EE">
        <w:tc>
          <w:tcPr>
            <w:tcW w:w="2235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Значение </w:t>
            </w:r>
          </w:p>
        </w:tc>
        <w:tc>
          <w:tcPr>
            <w:tcW w:w="3118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Интерпретация </w:t>
            </w:r>
          </w:p>
        </w:tc>
      </w:tr>
      <w:tr w:rsidR="00242A2E" w:rsidRPr="00BD0E6F" w:rsidTr="004334EE">
        <w:tc>
          <w:tcPr>
            <w:tcW w:w="2235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#REQUIRED</w:t>
            </w:r>
          </w:p>
        </w:tc>
        <w:tc>
          <w:tcPr>
            <w:tcW w:w="3118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Обязательно</w:t>
            </w:r>
          </w:p>
        </w:tc>
      </w:tr>
      <w:tr w:rsidR="00242A2E" w:rsidRPr="00BD0E6F" w:rsidTr="004334EE">
        <w:tc>
          <w:tcPr>
            <w:tcW w:w="2235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#IMPLIED</w:t>
            </w:r>
          </w:p>
        </w:tc>
        <w:tc>
          <w:tcPr>
            <w:tcW w:w="3118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Не обязательно</w:t>
            </w:r>
          </w:p>
        </w:tc>
      </w:tr>
      <w:tr w:rsidR="00242A2E" w:rsidRPr="00F65181" w:rsidTr="004334EE">
        <w:tc>
          <w:tcPr>
            <w:tcW w:w="2235" w:type="dxa"/>
          </w:tcPr>
          <w:p w:rsidR="00242A2E" w:rsidRPr="00BD0E6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 xml:space="preserve">#FIXED value </w:t>
            </w:r>
          </w:p>
        </w:tc>
        <w:tc>
          <w:tcPr>
            <w:tcW w:w="3118" w:type="dxa"/>
          </w:tcPr>
          <w:p w:rsidR="00242A2E" w:rsidRPr="00F65181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E6F">
              <w:rPr>
                <w:rFonts w:ascii="Times New Roman" w:hAnsi="Times New Roman" w:cs="Times New Roman"/>
                <w:sz w:val="28"/>
                <w:szCs w:val="28"/>
              </w:rPr>
              <w:t>Значение фиксировано</w:t>
            </w:r>
          </w:p>
        </w:tc>
      </w:tr>
    </w:tbl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BD0E6F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0E6F">
        <w:rPr>
          <w:rFonts w:ascii="Times New Roman" w:hAnsi="Times New Roman" w:cs="Times New Roman"/>
          <w:i/>
          <w:sz w:val="28"/>
          <w:szCs w:val="28"/>
        </w:rPr>
        <w:t>XML Schema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Так же как DTD схема XML Schema определяет допустимые строительные блоки XML документа.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 Schema: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элементы, входящие в документ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атрибуты, допустимые в документе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дочерние элементы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порядок дочерних элементов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количество дочерних элементов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может ли элемент быть пустым или может содержать текст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типы элементов и атрибутов</w:t>
      </w:r>
    </w:p>
    <w:p w:rsidR="00242A2E" w:rsidRPr="00BD0E6F" w:rsidRDefault="00242A2E" w:rsidP="00E35BCC">
      <w:pPr>
        <w:pStyle w:val="a4"/>
        <w:numPr>
          <w:ilvl w:val="0"/>
          <w:numId w:val="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D0E6F">
        <w:rPr>
          <w:rFonts w:ascii="Times New Roman" w:hAnsi="Times New Roman" w:cs="Times New Roman"/>
          <w:sz w:val="28"/>
          <w:szCs w:val="28"/>
        </w:rPr>
        <w:t>фиксированные и значения по умолчанию элементов и атрибутов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Предполагается, что в перспективе DTD схемы будут замещены XML Schema в большинстве веб-приложений поскольку XML Schema:</w:t>
      </w:r>
    </w:p>
    <w:p w:rsidR="00242A2E" w:rsidRPr="0021334D" w:rsidRDefault="00242A2E" w:rsidP="00E35BCC">
      <w:pPr>
        <w:pStyle w:val="a4"/>
        <w:numPr>
          <w:ilvl w:val="0"/>
          <w:numId w:val="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334D">
        <w:rPr>
          <w:rFonts w:ascii="Times New Roman" w:hAnsi="Times New Roman" w:cs="Times New Roman"/>
          <w:sz w:val="28"/>
          <w:szCs w:val="28"/>
        </w:rPr>
        <w:t>Расширяема для будущих добавлений.</w:t>
      </w:r>
    </w:p>
    <w:p w:rsidR="00242A2E" w:rsidRPr="0021334D" w:rsidRDefault="00242A2E" w:rsidP="00E35BCC">
      <w:pPr>
        <w:pStyle w:val="a4"/>
        <w:numPr>
          <w:ilvl w:val="0"/>
          <w:numId w:val="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334D">
        <w:rPr>
          <w:rFonts w:ascii="Times New Roman" w:hAnsi="Times New Roman" w:cs="Times New Roman"/>
          <w:sz w:val="28"/>
          <w:szCs w:val="28"/>
        </w:rPr>
        <w:t>Более богатые и мощные выразительные возможности.</w:t>
      </w:r>
    </w:p>
    <w:p w:rsidR="00242A2E" w:rsidRPr="0021334D" w:rsidRDefault="00242A2E" w:rsidP="00E35BCC">
      <w:pPr>
        <w:pStyle w:val="a4"/>
        <w:numPr>
          <w:ilvl w:val="0"/>
          <w:numId w:val="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334D">
        <w:rPr>
          <w:rFonts w:ascii="Times New Roman" w:hAnsi="Times New Roman" w:cs="Times New Roman"/>
          <w:sz w:val="28"/>
          <w:szCs w:val="28"/>
        </w:rPr>
        <w:t>Является реализацией XML.</w:t>
      </w:r>
    </w:p>
    <w:p w:rsidR="00242A2E" w:rsidRPr="0021334D" w:rsidRDefault="00242A2E" w:rsidP="00E35BCC">
      <w:pPr>
        <w:pStyle w:val="a4"/>
        <w:numPr>
          <w:ilvl w:val="0"/>
          <w:numId w:val="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334D">
        <w:rPr>
          <w:rFonts w:ascii="Times New Roman" w:hAnsi="Times New Roman" w:cs="Times New Roman"/>
          <w:sz w:val="28"/>
          <w:szCs w:val="28"/>
        </w:rPr>
        <w:t>Поддерживает типы данных.</w:t>
      </w:r>
    </w:p>
    <w:p w:rsidR="00242A2E" w:rsidRPr="0021334D" w:rsidRDefault="00242A2E" w:rsidP="00E35BCC">
      <w:pPr>
        <w:pStyle w:val="a4"/>
        <w:numPr>
          <w:ilvl w:val="0"/>
          <w:numId w:val="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1334D">
        <w:rPr>
          <w:rFonts w:ascii="Times New Roman" w:hAnsi="Times New Roman" w:cs="Times New Roman"/>
          <w:sz w:val="28"/>
          <w:szCs w:val="28"/>
        </w:rPr>
        <w:lastRenderedPageBreak/>
        <w:t>Поддерживают пространства имен.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 Schema стала W3C рекомендацией в 2001 году.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Рассмотрим в качестве примера XML документ: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 encoding="Windows-1251"?&gt;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&lt;mail&gt;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&lt;to&gt;user1@domain.ru&lt;/to&gt;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&lt;from&gt;user2@domain.ru &lt;/from&gt;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&lt;subject&gt;Встреча&lt;/subject&gt;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&lt;body&gt;Позвони мне завтра утром&lt;/body&gt;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&lt;/mail&gt;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Структура данного документа может быть рассмотрена с помощью следующей XML Schema: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&lt;xs:schema xmlns:xs="http://www.w3.org/2001/XMLSchema"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targetNamespace="http://www.myhp.edu"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xmlns=" http://www.myhp.edu"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elementFormDefault="qualified"&gt;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name="mail"&gt;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ab/>
        <w:t>&lt;xs:element name="to"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ab/>
        <w:t>&lt;xs:element name="from"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ab/>
        <w:t>&lt;xs:element name="subject"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ab/>
        <w:t>&lt;xs:element name="body"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&lt;/xs:element&gt;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&lt;/xs:schema&gt;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данном примере элемент mail имеет тип complexType, поскольку содержит другие элементы. Другие элементы документа имеют простой тип, поскольку не включают других элементов.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Ссылка на схему в XML документе выглядит следующим образом: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&lt;mail 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xmlns="http:// www.myhp.edu 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xmlns:xsi="http://www.w3.org/2001/XMLSchema-instance"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xsi:schemaLocation="http://www.myhp.edu mail.xsd"&gt;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&lt;to&gt;user1@domain.ru&lt;/to&gt;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&lt;from&gt;user2@domain.ru &lt;/from&gt;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&lt;subject&gt;Встреча&lt;/subject&gt;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lastRenderedPageBreak/>
        <w:t>&lt;body&gt;Позвони мне завтра утром&lt;/body&gt;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&lt;/mail&gt;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Элемент &lt;schema&gt; является корневым элементом любой схемы XML Schema.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Данный элемент может содержать несколько атрибутов, например: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&lt;xs:schema xmlns:xs="http://www.w3.org/2001/XMLSchema"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targetNamespace="http://www.myhp.edu"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xmlns="http://www.myhp.edu"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elementFormDefault="qualified"&gt;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...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...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&lt;/xs:schema&gt;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Следующий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фрагмент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xmlns:xs="http://www.w3.org/2001/XMLSchema"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указывает на то, что элементы и типы данных, используемые в схеме входят в пространство http://www.w3.org/2001/XMLSchema. Причем, все элементы и типы данных из этого пространства имен должны иметь префикс xs.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Фрагмент: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targetNamespace="http://www.myhp.edu"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указывает на то, что элементы, определяемые в схеме входят в пространство "http://www.myhp.edu".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Во фрагменте: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xmlns="http://www.myhp.edu"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указывается, что пространством имен по умолчанию является "http://www.myhp.edu"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Следующий фрагмент: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elementFormDefault="qualified"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указывает на то, что любые элементы, объявленные в схеме, должны принадлежать пространству имен.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Ссылка на внешнюю схему может выглядеть следующим образом: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&lt;mail xmlns=" http://www.myhp.edu 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xmlns:xsi="http://www.w3.org/2001/XMLSchema-instance"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xsi:schemaLocation=" http://www.myhp.edu mail.xsd"&gt;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&lt;to&gt;user1@domain.ru&lt;/to&gt;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&lt;from&gt;user2@domain.ru &lt;/from&gt;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&lt;subject&gt;Встреча&lt;/subject&gt;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lastRenderedPageBreak/>
        <w:t>&lt;body&gt;Позвони мне завтра утром&lt;/body&gt;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&lt;/mail&gt;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Здесь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строка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xsi:schemaLocation=" http://www.myhp.edu mail.xsd"&gt;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указывает на местоположение файла схемы.</w:t>
      </w:r>
    </w:p>
    <w:p w:rsidR="00242A2E" w:rsidRPr="0021334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1334D">
        <w:rPr>
          <w:rFonts w:ascii="Times New Roman" w:hAnsi="Times New Roman" w:cs="Times New Roman"/>
          <w:b/>
          <w:i/>
          <w:sz w:val="28"/>
          <w:szCs w:val="28"/>
        </w:rPr>
        <w:t>Определение простых элементов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Синтаксис для определения простого элемента: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&lt;xs:element name="xxx" type="yyy"/&gt;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где xxx – имя элемента и yyy тип данных элемента.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Встроенными типами данных элементов являются следующие: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xs:string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xs:decimal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xs:integer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xs:boolean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xs:date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xs:time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Например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Pr="00F65181">
        <w:rPr>
          <w:rFonts w:ascii="Times New Roman" w:hAnsi="Times New Roman" w:cs="Times New Roman"/>
          <w:sz w:val="28"/>
          <w:szCs w:val="28"/>
        </w:rPr>
        <w:t>фрагмент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XML </w:t>
      </w:r>
      <w:r w:rsidRPr="00F65181">
        <w:rPr>
          <w:rFonts w:ascii="Times New Roman" w:hAnsi="Times New Roman" w:cs="Times New Roman"/>
          <w:sz w:val="28"/>
          <w:szCs w:val="28"/>
        </w:rPr>
        <w:t>документа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&lt;lastname&gt;Refsnes&lt;/lastname&gt;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&lt;age&gt;36&lt;/age&gt;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&lt;dateborn&gt;1970-03-27&lt;/dateborn&gt;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описывается в схеме следующим образом: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name="lastname"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name="age" type="xs:integer"/&gt;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name="dateborn" type="xs:date"/&gt;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Следующие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фрагменты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&lt;xs:element name="color" type="xs:string" default="red"/&gt;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и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&lt;xs:element name="color" type="xs:string" fixed="red"/&gt;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описывают значение элемента по умолчанию и фиксированное значения соответственно.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Все атрибуты описываются простыми типами данных.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Простые элементы не могут иметь атрибутов. Если элемент имеет атрибуты, он рассматривается как имеющий сложный тип. Сам атрибут рассматривается всегда как имеющий простой тип.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Описание атрибута обычно дается следующим образом: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lastRenderedPageBreak/>
        <w:t>&lt;xs:attribute name="xxx" type="yyy"/&gt;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где xxx – имя атрибута, а yyy - определяет тип данных атрибута.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Встроенными типами данных для атрибутов являются соледующие: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xs:string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xs:decimal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xs:integer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xs:boolean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xs:date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xs:time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Например, XML элемент с атрибутом: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&lt;lastname lang="EN"&gt;Smith&lt;/lastname&gt;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описывается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соответствующей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схемой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&lt;xs:attribute name="lang" type="xs:string"/&gt;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Значение по умолчанию и фиксированное значение атрибута описываются следующим образом: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&lt;xs:attribute name="lang" type="xs:string" default="EN"/&gt;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и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&lt;xs:attribute name="lang" type="xs:string" fixed="EN"/&gt;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соответственно.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описания обязательных атрибутов (по умолчанию все атрибуты являются необязательными) используется следующая нотация: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&lt;xs:attribute name="lang" type="xs:string" use="required"/&gt;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Ограничения на содержимое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задания допустимых значений величин XML элементов и атрибутов можно использовать ограничения. Ограничения на значения XML элементов называются фасетами.</w:t>
      </w:r>
    </w:p>
    <w:p w:rsidR="007473C1" w:rsidRDefault="007473C1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7473C1" w:rsidP="007473C1">
      <w:p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3 - </w:t>
      </w:r>
      <w:r w:rsidR="00242A2E" w:rsidRPr="00F65181">
        <w:rPr>
          <w:rFonts w:ascii="Times New Roman" w:hAnsi="Times New Roman" w:cs="Times New Roman"/>
          <w:sz w:val="28"/>
          <w:szCs w:val="28"/>
        </w:rPr>
        <w:t>Список возможных ограничений приводится ниже:</w:t>
      </w:r>
    </w:p>
    <w:tbl>
      <w:tblPr>
        <w:tblStyle w:val="a3"/>
        <w:tblW w:w="0" w:type="auto"/>
        <w:tblLook w:val="04A0"/>
      </w:tblPr>
      <w:tblGrid>
        <w:gridCol w:w="2093"/>
        <w:gridCol w:w="7513"/>
      </w:tblGrid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 xml:space="preserve">Ограничение 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 xml:space="preserve">Описание 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enumeration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Определяет список допустимых значений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fractionDigits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Указывет максимальное число десятичных позиций. Должно быть неотрицательным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length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точное число символов или элементов в списке. Должно быть неотрицательным</w:t>
            </w:r>
          </w:p>
        </w:tc>
      </w:tr>
    </w:tbl>
    <w:p w:rsidR="007473C1" w:rsidRDefault="007473C1" w:rsidP="007473C1">
      <w:pPr>
        <w:jc w:val="right"/>
      </w:pPr>
      <w:r>
        <w:lastRenderedPageBreak/>
        <w:t>Продолжение таблицы 3</w:t>
      </w:r>
    </w:p>
    <w:tbl>
      <w:tblPr>
        <w:tblStyle w:val="a3"/>
        <w:tblW w:w="0" w:type="auto"/>
        <w:tblLook w:val="04A0"/>
      </w:tblPr>
      <w:tblGrid>
        <w:gridCol w:w="2093"/>
        <w:gridCol w:w="7513"/>
      </w:tblGrid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maxExclusive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верхнюю границу числовых значений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maxInclusive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верхнюю границу числовых значений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maxLength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максимальное число символов или элементов в списке. Должно быть неотрицательным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minExclusive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нижнюю невключаемую границу числовых значений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minInclusive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нижнюю включаемую границу числовых значений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minLength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минимальное число символов или элементов в списке. Должно быть неотрицательным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pattern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Определяет точно последовательность символов (шаблон), которая допустима</w:t>
            </w:r>
          </w:p>
        </w:tc>
      </w:tr>
      <w:tr w:rsidR="00242A2E" w:rsidRPr="0021334D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totalDigits</w:t>
            </w:r>
          </w:p>
        </w:tc>
        <w:tc>
          <w:tcPr>
            <w:tcW w:w="751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Определяет точное число цифр. Должно быть неотрицательным</w:t>
            </w:r>
          </w:p>
        </w:tc>
      </w:tr>
      <w:tr w:rsidR="00242A2E" w:rsidRPr="00F65181" w:rsidTr="004334EE">
        <w:tc>
          <w:tcPr>
            <w:tcW w:w="2093" w:type="dxa"/>
          </w:tcPr>
          <w:p w:rsidR="00242A2E" w:rsidRPr="0021334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whiteSpace</w:t>
            </w:r>
          </w:p>
        </w:tc>
        <w:tc>
          <w:tcPr>
            <w:tcW w:w="7513" w:type="dxa"/>
          </w:tcPr>
          <w:p w:rsidR="00242A2E" w:rsidRPr="00F65181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1334D">
              <w:rPr>
                <w:rFonts w:ascii="Times New Roman" w:hAnsi="Times New Roman" w:cs="Times New Roman"/>
                <w:sz w:val="28"/>
                <w:szCs w:val="28"/>
              </w:rPr>
              <w:t>Указывает как обрабатывать неотображаемые символы (пробел, табуляция и др.)</w:t>
            </w:r>
          </w:p>
        </w:tc>
      </w:tr>
    </w:tbl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Примеры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ограничения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name="age"&gt;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&lt;xs:simpleType&gt;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&lt;xs:restriction base="xs:integer"&gt;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&lt;xs:minInclusive value="0"/&gt;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&lt;xs:maxInclusive value="120"/&gt;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&lt;/xs:restriction&gt;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&lt;/xs:simpleType&gt;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&lt;/xs:element&gt;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name="password"&gt;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&lt;xs:simpleType&gt;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&lt;xs:restriction base="xs:string"&gt;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&lt;xs:pattern value="[a-zA-Z0-9]{8}"/&gt;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&lt;/xs:restriction&gt;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&lt;/xs:simpleType&gt;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&lt;/xs:element&gt;</w:t>
      </w:r>
    </w:p>
    <w:p w:rsidR="00242A2E" w:rsidRPr="0021334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1334D">
        <w:rPr>
          <w:rFonts w:ascii="Times New Roman" w:hAnsi="Times New Roman" w:cs="Times New Roman"/>
          <w:b/>
          <w:i/>
          <w:sz w:val="28"/>
          <w:szCs w:val="28"/>
        </w:rPr>
        <w:t>Описание сложных элементов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 описании документов, имеющих сложную иерархическую структуру, можно сначала определить все элементы и атрибуты, а затем ссылаться на них.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Рассмотрим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следующий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пример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&lt;employee&gt;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&lt;firstname&gt;John&lt;/firstname&gt;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&lt;lastname&gt;Smith&lt;/lastname&gt;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&lt;/employee&gt;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Сложный элемент в схеме можно определить следующим образом: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&lt;example&gt;&lt;xs:element name="firstname"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name="lastname"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name="employee"&gt;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&lt;xs:complexType&gt;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&lt;xs:element ref="firstname"/&gt;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&lt;xs:element ref="lastname"/&gt;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</w:t>
      </w:r>
      <w:r w:rsidRPr="007473C1">
        <w:rPr>
          <w:rFonts w:ascii="Arial" w:hAnsi="Arial" w:cs="Arial"/>
          <w:sz w:val="20"/>
          <w:szCs w:val="20"/>
        </w:rPr>
        <w:t>&lt;/xs:complexType&gt;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&lt;/xs:element&gt;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Другой подход заключается в повторном использовании именованных элементов.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" employee " element может быть объявлен непосредственно по имени: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name="employee"&gt;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&lt;xs:element name="firstname"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&lt;xs:element name="lastname"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&lt;/xs:element&gt;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Поскольку дочерние элементы " firstname " и " lastname " окружены индикатором &lt;sequence&gt;, то они должны в документе появляться именно в этой последовательности.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" employee " может иметь атрибут типа, ссылающийся на имя сложного типа: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name="employee" type="personinfo"/&gt;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&lt;xs:complexType name="personinfo"&gt;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name="firstname"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name="lastname"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</w:t>
      </w:r>
      <w:r w:rsidRPr="007473C1">
        <w:rPr>
          <w:rFonts w:ascii="Arial" w:hAnsi="Arial" w:cs="Arial"/>
          <w:sz w:val="20"/>
          <w:szCs w:val="20"/>
        </w:rPr>
        <w:t>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&lt;/xs:complexType&gt;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Несколько элементов могут ссылаться на тот же самый сложный тип: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name="employee" type="personinfo"/&gt;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name="student" type="personinfo"/&gt;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name="member" type="personinfo"/&gt;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&lt;xs:complexType name="personinfo"&gt;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name="firstname"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name="lastname"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</w:t>
      </w:r>
      <w:r w:rsidRPr="007473C1">
        <w:rPr>
          <w:rFonts w:ascii="Arial" w:hAnsi="Arial" w:cs="Arial"/>
          <w:sz w:val="20"/>
          <w:szCs w:val="20"/>
        </w:rPr>
        <w:t>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&lt;/xs:complexType&gt;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Также можно строить сложный элемент на базе существующего сложного элемента с добавлением нескольких элементов: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name="employee" type="fullpersoninfo"/&gt;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&lt;xs:complexType name="personinfo"&gt;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name="firstname"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&lt;xs:element name="lastname"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&lt;xs:complexType name="fullpersoninfo"&gt;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&lt;xs:complexContent&gt;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&lt;xs:extension base="personinfo"&gt;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&lt;xs:element name="address"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&lt;xs:element name="city"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  &lt;xs:element name="country"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&lt;/xs:extension&gt;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&lt;/xs:complexContent&gt;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&lt;/xs:complexType&gt;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Пустой сложный элемент не может иметь содержимого, только атрибуты.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 помощью специальных индикаторов можно указывать, как элементы могут использоваться в документах.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Всего используется семь индикаторов: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Индикатор порядка (Order):</w:t>
      </w:r>
    </w:p>
    <w:p w:rsidR="00242A2E" w:rsidRPr="0021334D" w:rsidRDefault="00242A2E" w:rsidP="00E35BCC">
      <w:pPr>
        <w:pStyle w:val="a4"/>
        <w:numPr>
          <w:ilvl w:val="0"/>
          <w:numId w:val="1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334D">
        <w:rPr>
          <w:rFonts w:ascii="Times New Roman" w:hAnsi="Times New Roman" w:cs="Times New Roman"/>
          <w:sz w:val="28"/>
          <w:szCs w:val="28"/>
          <w:lang w:val="en-US"/>
        </w:rPr>
        <w:t>All</w:t>
      </w:r>
    </w:p>
    <w:p w:rsidR="00242A2E" w:rsidRPr="0021334D" w:rsidRDefault="00242A2E" w:rsidP="00E35BCC">
      <w:pPr>
        <w:pStyle w:val="a4"/>
        <w:numPr>
          <w:ilvl w:val="0"/>
          <w:numId w:val="1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334D">
        <w:rPr>
          <w:rFonts w:ascii="Times New Roman" w:hAnsi="Times New Roman" w:cs="Times New Roman"/>
          <w:sz w:val="28"/>
          <w:szCs w:val="28"/>
          <w:lang w:val="en-US"/>
        </w:rPr>
        <w:t>Choice</w:t>
      </w:r>
    </w:p>
    <w:p w:rsidR="00242A2E" w:rsidRPr="0021334D" w:rsidRDefault="00242A2E" w:rsidP="00E35BCC">
      <w:pPr>
        <w:pStyle w:val="a4"/>
        <w:numPr>
          <w:ilvl w:val="0"/>
          <w:numId w:val="1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334D">
        <w:rPr>
          <w:rFonts w:ascii="Times New Roman" w:hAnsi="Times New Roman" w:cs="Times New Roman"/>
          <w:sz w:val="28"/>
          <w:szCs w:val="28"/>
          <w:lang w:val="en-US"/>
        </w:rPr>
        <w:t>Sequence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Индикатор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вхождения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(Occurrence):</w:t>
      </w:r>
    </w:p>
    <w:p w:rsidR="00242A2E" w:rsidRPr="0021334D" w:rsidRDefault="00242A2E" w:rsidP="00E35BCC">
      <w:pPr>
        <w:pStyle w:val="a4"/>
        <w:numPr>
          <w:ilvl w:val="0"/>
          <w:numId w:val="9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334D">
        <w:rPr>
          <w:rFonts w:ascii="Times New Roman" w:hAnsi="Times New Roman" w:cs="Times New Roman"/>
          <w:sz w:val="28"/>
          <w:szCs w:val="28"/>
          <w:lang w:val="en-US"/>
        </w:rPr>
        <w:lastRenderedPageBreak/>
        <w:t>maxOccurs</w:t>
      </w:r>
    </w:p>
    <w:p w:rsidR="00242A2E" w:rsidRPr="0021334D" w:rsidRDefault="00242A2E" w:rsidP="00E35BCC">
      <w:pPr>
        <w:pStyle w:val="a4"/>
        <w:numPr>
          <w:ilvl w:val="0"/>
          <w:numId w:val="9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334D">
        <w:rPr>
          <w:rFonts w:ascii="Times New Roman" w:hAnsi="Times New Roman" w:cs="Times New Roman"/>
          <w:sz w:val="28"/>
          <w:szCs w:val="28"/>
          <w:lang w:val="en-US"/>
        </w:rPr>
        <w:t>minOccurs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Групповые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Group) </w:t>
      </w:r>
      <w:r w:rsidRPr="00F65181">
        <w:rPr>
          <w:rFonts w:ascii="Times New Roman" w:hAnsi="Times New Roman" w:cs="Times New Roman"/>
          <w:sz w:val="28"/>
          <w:szCs w:val="28"/>
        </w:rPr>
        <w:t>индикаторы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21334D" w:rsidRDefault="00242A2E" w:rsidP="00E35BCC">
      <w:pPr>
        <w:pStyle w:val="a4"/>
        <w:numPr>
          <w:ilvl w:val="0"/>
          <w:numId w:val="8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334D">
        <w:rPr>
          <w:rFonts w:ascii="Times New Roman" w:hAnsi="Times New Roman" w:cs="Times New Roman"/>
          <w:sz w:val="28"/>
          <w:szCs w:val="28"/>
          <w:lang w:val="en-US"/>
        </w:rPr>
        <w:t>Group name</w:t>
      </w:r>
    </w:p>
    <w:p w:rsidR="00242A2E" w:rsidRPr="0021334D" w:rsidRDefault="00242A2E" w:rsidP="00E35BCC">
      <w:pPr>
        <w:pStyle w:val="a4"/>
        <w:numPr>
          <w:ilvl w:val="0"/>
          <w:numId w:val="8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1334D">
        <w:rPr>
          <w:rFonts w:ascii="Times New Roman" w:hAnsi="Times New Roman" w:cs="Times New Roman"/>
          <w:sz w:val="28"/>
          <w:szCs w:val="28"/>
          <w:lang w:val="en-US"/>
        </w:rPr>
        <w:t>attributeGroup name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Пример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&lt;xs:element name="person"&gt;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&lt;xs:element name="full_name" type="xs:string"/&gt;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&lt;xs:element name="child_name" type="xs:string" maxOccurs="10"/&gt;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&lt;/xs:sequence&gt;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&lt;/xs:complexType&gt;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&lt;/xs:element&gt;</w:t>
      </w:r>
    </w:p>
    <w:p w:rsidR="00242A2E" w:rsidRPr="0021334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1334D">
        <w:rPr>
          <w:rFonts w:ascii="Times New Roman" w:hAnsi="Times New Roman" w:cs="Times New Roman"/>
          <w:b/>
          <w:i/>
          <w:sz w:val="28"/>
          <w:szCs w:val="28"/>
        </w:rPr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1.Описание структуры XML-документа с помощью DTD-схемы.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Создание XML-документа timetable.xml. Содержимое документа приведено ниже.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&lt;timetable&gt;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&lt;day dayOfWeek="Monday"&gt;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&lt;lesson type="practical"&gt;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&lt;timeFrom&gt;08.00&lt;/timeFrom&gt;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&lt;timeTo&gt;09.30&lt;/timeTo&gt;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&lt;subject&gt;Deutsch&lt;/subject&gt;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&lt;teacher&gt;Borisova&lt;/teacher&gt;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&lt;room&gt;216&lt;/room&gt;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&lt;lesson type="lecture"&gt;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&lt;timeFrom&gt;09.40&lt;/timeFrom&gt;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&lt;timeTo&gt;11.10&lt;/timeTo&gt;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&lt;teacher&gt;Egorov&lt;/teacher&gt;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&lt;room&gt;384&lt;/room&gt;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&lt;lesson  type="practical"&gt;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&lt;timeFrom&gt;11.20&lt;/timeFrom&gt;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&lt;timeTo&gt;12.50&lt;/timeTo&gt;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lastRenderedPageBreak/>
        <w:t xml:space="preserve">      &lt;teacher&gt;Petrov&lt;/teacher&gt;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  &lt;room&gt;384&lt;/room&gt;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&lt;/day&gt;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&lt;/timetable&gt;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Загрузите</w:t>
      </w:r>
      <w:r w:rsidRPr="009D099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этот</w:t>
      </w:r>
      <w:r w:rsidRPr="009D099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файл</w:t>
      </w:r>
      <w:r w:rsidRPr="009D099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в</w:t>
      </w:r>
      <w:r w:rsidRPr="009D0998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браузере</w:t>
      </w:r>
      <w:r w:rsidRPr="009D0998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Pr="00F65181">
        <w:rPr>
          <w:rFonts w:ascii="Times New Roman" w:hAnsi="Times New Roman" w:cs="Times New Roman"/>
          <w:sz w:val="28"/>
          <w:szCs w:val="28"/>
        </w:rPr>
        <w:t>Обратите внимание на иерархическую структуру документа.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Добавьте в начало файла внутреннюю DTD-схему: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&lt;!DOCTYPE timetable[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timetable (day*)&gt;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day (lesson+)&gt;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lesson (timeFrom, timeTo, subject, teacher, room?)&gt;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timeFrom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timeTo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subject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teacher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&lt;!ELEMENT room (#PCDATA)&gt;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&lt;!ATTLIST day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ab/>
        <w:t>dayOfWeek CDATA #REQUIRED&gt;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>&lt;!ATTLIST lesson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7473C1">
        <w:rPr>
          <w:rFonts w:ascii="Arial" w:hAnsi="Arial" w:cs="Arial"/>
          <w:sz w:val="20"/>
          <w:szCs w:val="20"/>
          <w:lang w:val="en-US"/>
        </w:rPr>
        <w:tab/>
        <w:t>type CDATA #REQUIRED&gt;</w:t>
      </w:r>
    </w:p>
    <w:p w:rsidR="00242A2E" w:rsidRPr="007473C1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473C1">
        <w:rPr>
          <w:rFonts w:ascii="Arial" w:hAnsi="Arial" w:cs="Arial"/>
          <w:sz w:val="20"/>
          <w:szCs w:val="20"/>
        </w:rPr>
        <w:t>]&gt;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Сохраните файл и проверьте его на правильность с помощью программы-валидатора, например, по адресу: http://validator.w3.org. Попробуйте удалить какой-либо элемент или атрибут, проверьте документ снова с помощью валидатора.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Вынесите схему во внешний файл с размещением на него ссылки внутри XML-документа. Проверьте, как будет загружаться XML-документ.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2.Описание структуры XML-документа с помощью XML Schema.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Создание XML-документа timetable2.xml. Содержимое документа приведено ниже.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&lt;timetable xmlns:xsi="http://www.w3.org/2001/XMLSchema-instance" 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xsi:noNamespaceSchemaLocation="timetable.xsd"&gt;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&lt;day dayOfWeek="Monday"&gt;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&lt;lesson type="practical"&gt;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&lt;timeFrom&gt;08.00&lt;/timeFrom&gt;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&lt;timeTo&gt;09.30&lt;/timeTo&gt;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&lt;subject&gt;Deutsch&lt;/subject&gt;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lastRenderedPageBreak/>
        <w:t xml:space="preserve">      &lt;teacher&gt;Borisova&lt;/teacher&gt;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&lt;room&gt;216&lt;/room&gt;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&lt;lesson type="lecture"&gt;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&lt;timeFrom&gt;09.40&lt;/timeFrom&gt;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&lt;timeTo&gt;11.10&lt;/timeTo&gt;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&lt;teacher&gt;Egorov&lt;/teacher&gt;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&lt;room&gt;384&lt;/room&gt;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&lt;lesson  type="practical"&gt;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&lt;timeFrom&gt;11.20&lt;/timeFrom&gt;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&lt;timeTo&gt;12.50&lt;/timeTo&gt;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&lt;teacher&gt;Petrov&lt;/teacher&gt;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  &lt;room&gt;384&lt;/room&gt;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&lt;/day&gt;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&lt;/timetable&gt;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</w:rPr>
        <w:t>Создание</w:t>
      </w:r>
      <w:r w:rsidRPr="00595CBB">
        <w:rPr>
          <w:rFonts w:ascii="Arial" w:hAnsi="Arial" w:cs="Arial"/>
          <w:sz w:val="20"/>
          <w:szCs w:val="20"/>
          <w:lang w:val="en-US"/>
        </w:rPr>
        <w:t xml:space="preserve"> </w:t>
      </w:r>
      <w:r w:rsidRPr="00595CBB">
        <w:rPr>
          <w:rFonts w:ascii="Arial" w:hAnsi="Arial" w:cs="Arial"/>
          <w:sz w:val="20"/>
          <w:szCs w:val="20"/>
        </w:rPr>
        <w:t>файла</w:t>
      </w:r>
      <w:r w:rsidRPr="00595CBB">
        <w:rPr>
          <w:rFonts w:ascii="Arial" w:hAnsi="Arial" w:cs="Arial"/>
          <w:sz w:val="20"/>
          <w:szCs w:val="20"/>
          <w:lang w:val="en-US"/>
        </w:rPr>
        <w:t xml:space="preserve"> timetable.xsd, </w:t>
      </w:r>
      <w:r w:rsidRPr="00595CBB">
        <w:rPr>
          <w:rFonts w:ascii="Arial" w:hAnsi="Arial" w:cs="Arial"/>
          <w:sz w:val="20"/>
          <w:szCs w:val="20"/>
        </w:rPr>
        <w:t>содержащего</w:t>
      </w:r>
      <w:r w:rsidRPr="00595CBB">
        <w:rPr>
          <w:rFonts w:ascii="Arial" w:hAnsi="Arial" w:cs="Arial"/>
          <w:sz w:val="20"/>
          <w:szCs w:val="20"/>
          <w:lang w:val="en-US"/>
        </w:rPr>
        <w:t xml:space="preserve"> XML Schema: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&lt;?xml version="1.0" encoding="ISO-8859-1" ?&gt;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&lt;xs:schema xmlns:xs="http://www.w3.org/2001/XMLSchema"&gt;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"timetable"&gt;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&lt;xs:complexType&gt;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&lt;xs:sequence&gt;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&lt;xs:element ref = "day" minOccurs = "0" maxOccurs = "unbounded"/&gt;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&lt;/xs:sequence&gt;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&lt;/xs:complexType&gt;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&lt;/xs:element&gt;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"day"&gt;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&lt;xs:complexType&gt;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&lt;xs:sequence&gt;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&lt;xs:element ref = "lesson" maxOccurs = "unbounded"/&gt;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&lt;/xs:sequence&gt;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&lt;xs:attribute name = "dayofWeek" use = "required" type = "xs:string"/&gt;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&lt;/xs:complexType&gt;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&lt;/xs:element&gt;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"lesson"&gt;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&lt;xs:complexType&gt;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&lt;xs:sequence&gt;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lastRenderedPageBreak/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&lt;xs:element ref = "timeFrom"/&gt;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&lt;xs:element ref = "timeTo"/&gt;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&lt;xs:element ref = "subject"/&gt;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&lt;xs:element ref = "teacher"/&gt;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&lt;xs:element ref = "room" minOccurs = "0"/&gt;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&lt;/xs:sequence&gt;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</w:r>
      <w:r w:rsidRPr="00595CBB">
        <w:rPr>
          <w:rFonts w:ascii="Arial" w:hAnsi="Arial" w:cs="Arial"/>
          <w:sz w:val="20"/>
          <w:szCs w:val="20"/>
          <w:lang w:val="en-US"/>
        </w:rPr>
        <w:tab/>
        <w:t>&lt;/xs:complexType&gt;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&lt;/xs:element&gt;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"timeFrom" type = "xs:string"/&gt;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"timeTo" type = "xs:string"/&gt;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"subject" type = "xs:string"/&gt;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"teacher" type = "xs:string"/&gt;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&lt;xs:element name = "room" type = "xs:string"/&gt;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595CBB">
        <w:rPr>
          <w:rFonts w:ascii="Arial" w:hAnsi="Arial" w:cs="Arial"/>
          <w:sz w:val="20"/>
          <w:szCs w:val="20"/>
        </w:rPr>
        <w:t>&lt;/xs:schema&gt;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Проверьте схему на правильность с помощью программы-валидатора, например, по адресу: http://www.w3.org/2001/03/webdata/xsv.</w:t>
      </w:r>
    </w:p>
    <w:p w:rsidR="00242A2E" w:rsidRPr="0021334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1334D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XML документе описана экзаменационная ведомость: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&lt;gradeReport id="120851"&gt;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&lt;date&gt;10-06-2008&lt;/date&gt;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&lt;subject&gt;Computer Science Fundamentals&lt;/subject&gt;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&lt;examiner&gt;prof.Litvinov&lt;/examiner&gt;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&lt;gradeList&gt;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&lt;gradeRecord id="1"&gt;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 xml:space="preserve">   &lt;student&gt;Ivanov&lt;/student&gt;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 xml:space="preserve">   &lt;grade&gt;4&lt;/grade&gt;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&lt;gradeRecord id="2"&gt;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 xml:space="preserve">   &lt;student&gt;Petrov&lt;/student&gt;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 xml:space="preserve">   &lt;grade&gt;3&lt;/grade&gt;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&lt;gradeRecord id="3"&gt;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 xml:space="preserve">   &lt;student&gt;Sidorov&lt;/student&gt;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 xml:space="preserve">   &lt;grade&gt;5&lt;/grade&gt;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 xml:space="preserve">   &lt;/gradeList&gt;</w:t>
      </w:r>
    </w:p>
    <w:p w:rsidR="00242A2E" w:rsidRPr="00595CBB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595CBB">
        <w:rPr>
          <w:rFonts w:ascii="Arial" w:hAnsi="Arial" w:cs="Arial"/>
          <w:sz w:val="20"/>
          <w:szCs w:val="20"/>
          <w:lang w:val="en-US"/>
        </w:rPr>
        <w:t>&lt;/gradeReport&gt;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Опишите структуру данного документа с помощью DTD схемы и XML Schema. Проверьте обе схемы с помощью соответствующих программ-валидаторов.</w:t>
      </w: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br w:type="page"/>
      </w:r>
      <w:r w:rsidRPr="006A220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12.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6A220D">
        <w:rPr>
          <w:rFonts w:ascii="Times New Roman" w:hAnsi="Times New Roman" w:cs="Times New Roman"/>
          <w:b/>
          <w:sz w:val="28"/>
          <w:szCs w:val="28"/>
        </w:rPr>
        <w:t>Программная обработка XML документов с помощью XML DOM</w:t>
      </w:r>
      <w:r>
        <w:rPr>
          <w:rFonts w:ascii="Times New Roman" w:hAnsi="Times New Roman" w:cs="Times New Roman"/>
          <w:b/>
          <w:sz w:val="28"/>
          <w:szCs w:val="28"/>
        </w:rPr>
        <w:t>»</w:t>
      </w:r>
      <w:r w:rsidRPr="006A220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6A220D">
        <w:rPr>
          <w:rFonts w:ascii="Times New Roman" w:hAnsi="Times New Roman" w:cs="Times New Roman"/>
          <w:sz w:val="28"/>
          <w:szCs w:val="28"/>
        </w:rPr>
        <w:t xml:space="preserve"> ознакомление с основными принципами XML DOM и методами программной обработки XML документов путем манипулирования узлами дерева документа.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 DOM определяет объекты и свойства всех XML элементов и методы (интерфейс) для доступа к ним. Иначе говоря, XML DOM описывает каким образом необходимо получать, изменять, добавлять и удалять XML элементы.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соответствии с моделью DOM все, что содержится внутри XML документа - является узлом. То есть XML документ представляется в виде дерева узлов, которыми являются элементы, атрибуты и текст.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Поскольку структуры HTML и XML документов очень похожи, а HTML DOM и XML DOM являются частями более общего стандарта DOM, то и многие аспекты HTML DOM легко переносимы в XML DOM. Поэтому основное внимание будет уделено именно специфическим особенностям именно XML DOM. Рекомендуется предварительное ознакомление с  "Введение в JavaScript. Программное взаимодействие с HTML документами на основе DOM API" .</w:t>
      </w: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A220D">
        <w:rPr>
          <w:rFonts w:ascii="Times New Roman" w:hAnsi="Times New Roman" w:cs="Times New Roman"/>
          <w:b/>
          <w:i/>
          <w:sz w:val="28"/>
          <w:szCs w:val="28"/>
        </w:rPr>
        <w:t>Структурный анализ (парсинг) XML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Все современные браузеры имеют встроенные XML анализаторы (парсеры) для чтения и обработки XML. Анализатор считывает XML документ, размещает его в памяти и преобразует в XML DOM объект, доступный для языков программирования. Все примеры здесь приведены на JavaScript.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Имеются некоторые отличия между анализаторами в Microsoft и в других браузерах. Первый поддерживает как загрузку XML файлов, так и текстовых строк, содержащих XML код, в то время как в других браузерах используются раздельные анализаторы. При этом все анализаторы имеют функции для перемещения по дереву XML документа, доступа, вставки и удаления узлов в дереве.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Рассмотрим пример загрузки XML объектов (файлов и строк) с помощью XML анализатора Microsoft.</w:t>
      </w:r>
    </w:p>
    <w:p w:rsidR="00242A2E" w:rsidRP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xmlDoc</w:t>
      </w:r>
      <w:r w:rsidRPr="00242A2E">
        <w:rPr>
          <w:rFonts w:ascii="Times New Roman" w:hAnsi="Times New Roman" w:cs="Times New Roman"/>
          <w:sz w:val="28"/>
          <w:szCs w:val="28"/>
        </w:rPr>
        <w:t>=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new</w:t>
      </w:r>
      <w:r w:rsidRPr="00242A2E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ActiveXObject</w:t>
      </w:r>
      <w:r w:rsidRPr="00242A2E">
        <w:rPr>
          <w:rFonts w:ascii="Times New Roman" w:hAnsi="Times New Roman" w:cs="Times New Roman"/>
          <w:sz w:val="28"/>
          <w:szCs w:val="28"/>
        </w:rPr>
        <w:t>("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Microsoft</w:t>
      </w:r>
      <w:r w:rsidRPr="00242A2E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XMLDOM</w:t>
      </w:r>
      <w:r w:rsidRPr="00242A2E">
        <w:rPr>
          <w:rFonts w:ascii="Times New Roman" w:hAnsi="Times New Roman" w:cs="Times New Roman"/>
          <w:sz w:val="28"/>
          <w:szCs w:val="28"/>
        </w:rPr>
        <w:t>");</w:t>
      </w:r>
    </w:p>
    <w:p w:rsidR="00242A2E" w:rsidRP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xmlDoc</w:t>
      </w:r>
      <w:r w:rsidRPr="00242A2E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async</w:t>
      </w:r>
      <w:r w:rsidRPr="00242A2E">
        <w:rPr>
          <w:rFonts w:ascii="Times New Roman" w:hAnsi="Times New Roman" w:cs="Times New Roman"/>
          <w:sz w:val="28"/>
          <w:szCs w:val="28"/>
        </w:rPr>
        <w:t>="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false</w:t>
      </w:r>
      <w:r w:rsidRPr="00242A2E">
        <w:rPr>
          <w:rFonts w:ascii="Times New Roman" w:hAnsi="Times New Roman" w:cs="Times New Roman"/>
          <w:sz w:val="28"/>
          <w:szCs w:val="28"/>
        </w:rPr>
        <w:t>";</w:t>
      </w:r>
    </w:p>
    <w:p w:rsidR="00242A2E" w:rsidRP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xmlDoc</w:t>
      </w:r>
      <w:r w:rsidRPr="00242A2E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load</w:t>
      </w:r>
      <w:r w:rsidRPr="00242A2E">
        <w:rPr>
          <w:rFonts w:ascii="Times New Roman" w:hAnsi="Times New Roman" w:cs="Times New Roman"/>
          <w:sz w:val="28"/>
          <w:szCs w:val="28"/>
        </w:rPr>
        <w:t>("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timetable</w:t>
      </w:r>
      <w:r w:rsidRPr="00242A2E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242A2E">
        <w:rPr>
          <w:rFonts w:ascii="Times New Roman" w:hAnsi="Times New Roman" w:cs="Times New Roman"/>
          <w:sz w:val="28"/>
          <w:szCs w:val="28"/>
        </w:rPr>
        <w:t>");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первой строке программы создается пустой объект XML документа Microsoft. Далее для предотвращения работы сценария до полной загрузки документа флаг асинхронности устанавливается в " false ". В третьей строке содержится инструкция загрузить XML файл " timetable.xml 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В следующем пример происходит загрузка строки с XML кодом для последующего анализа.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xmlDoc=new ActiveXObject("Microsoft.XMLDOM");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xmlDoc.async="false";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xmlDoc.loadXML(txt);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Следует обратить на разницу между методами load() и loadXML()  по их назначению.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Замечание. Современные браузеры не допускают междоменные обращения к файлам из соображений безопасности, т.е. сама веб-страница (с программным кодом) и XML файл должны физически находиться на одном сервере. В противном случае браузер выдаст сообщение об ошибке доступа.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Ниже приведены также кроссплатформенные реализации загрузки XML файла и XML строки соответственно.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</w:t>
      </w:r>
      <w:r w:rsidRPr="00DD7243">
        <w:rPr>
          <w:rFonts w:ascii="Arial" w:hAnsi="Arial" w:cs="Arial"/>
          <w:sz w:val="20"/>
          <w:szCs w:val="20"/>
          <w:lang w:val="en-US"/>
        </w:rPr>
        <w:t>html&gt;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&lt;script type="text/javascript"&gt;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try //Internet Explorer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xmlDoc=new ActiveXObject("Microsoft.XMLDOM");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catch(e)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try //Firefox, Mozilla, Opera, etc.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xmlDoc=document.implementation.createDocument("","",null);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catch(e) {alert(e.message)}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try 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xmlDoc.async=false;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xmlDoc.load("timetable.xml");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document.write("xmlDoc is loaded, ready for use");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catch(e) {alert(e.message)}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&lt;/script&gt;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&lt;/body&gt;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&lt;/html&gt;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&lt;html&gt;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lastRenderedPageBreak/>
        <w:t>&lt;script type="text/javascript"&gt;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text="&lt;timetable&gt;";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text=text+"&lt;lesson&gt;";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text=text+"&lt;timeFrom&gt;08.00&lt;/timeFrom&gt;";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text=text+"&lt;subject&gt;Deutsch&lt;/subject&gt;";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text=text+"&lt;teacher&gt;Borisova&lt;/teacher&gt;";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text=text+"&lt;/lesson&gt;";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text=text+"/&lt;timetable&gt;";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try //Internet Explorer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xmlDoc=new ActiveXObject("Microsoft.XMLDOM");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xmlDoc.async="false";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xmlDoc.loadXML(text);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catch(e)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try //Firefox, Mozilla, Opera, etc.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parser=new DOMParser();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xmlDoc=parser.parseFromString(text,"text/xml");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catch(e) {alert(e.message)}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document.write("xmlDoc is loaded, ready for use");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&lt;/script&gt;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&lt;/body&gt;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23.1. </w:t>
      </w:r>
    </w:p>
    <w:p w:rsidR="00242A2E" w:rsidRPr="00B41828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6A220D">
        <w:rPr>
          <w:rFonts w:ascii="Times New Roman" w:hAnsi="Times New Roman" w:cs="Times New Roman"/>
          <w:b/>
          <w:i/>
          <w:sz w:val="28"/>
          <w:szCs w:val="28"/>
        </w:rPr>
        <w:t>Программный</w:t>
      </w:r>
      <w:r w:rsidRPr="00B41828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6A220D">
        <w:rPr>
          <w:rFonts w:ascii="Times New Roman" w:hAnsi="Times New Roman" w:cs="Times New Roman"/>
          <w:b/>
          <w:i/>
          <w:sz w:val="28"/>
          <w:szCs w:val="28"/>
        </w:rPr>
        <w:t>интерфейс</w:t>
      </w:r>
      <w:r w:rsidRPr="00B41828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6A220D">
        <w:rPr>
          <w:rFonts w:ascii="Times New Roman" w:hAnsi="Times New Roman" w:cs="Times New Roman"/>
          <w:b/>
          <w:i/>
          <w:sz w:val="28"/>
          <w:szCs w:val="28"/>
          <w:lang w:val="en-US"/>
        </w:rPr>
        <w:t>XML</w:t>
      </w:r>
      <w:r w:rsidRPr="00B41828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</w:t>
      </w:r>
      <w:r w:rsidRPr="006A220D">
        <w:rPr>
          <w:rFonts w:ascii="Times New Roman" w:hAnsi="Times New Roman" w:cs="Times New Roman"/>
          <w:b/>
          <w:i/>
          <w:sz w:val="28"/>
          <w:szCs w:val="28"/>
          <w:lang w:val="en-US"/>
        </w:rPr>
        <w:t>DOM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рамках DOM модели XML  можно рассматривать как множество узловых объектов. Доступ к ним осуществляется с помощью JavaScript или других языков программирования. Программный интерфейс DOM включает в себя набор стандартных свойств и методов.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Свойства представляют некоторые сущности (например, &lt;day&gt; ), а методы - действия над ними (например, добавить &lt;lesson&gt; 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XML DOM используются практически те же свойства и методы, что и в HTML DOM.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Например, результатом выполнения следующего ниже JavaScript кода будет текстовой содержимое элемента &lt;subject&gt; в файле timetable.xml. 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lastRenderedPageBreak/>
        <w:t>txt = xmlDoc.getElementsByTagName("subject")[0].childNodes[0].nodeValue;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Результат: "Deutsch 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рамках DOM XML возможны 3 способа доступа к узлам:</w:t>
      </w:r>
    </w:p>
    <w:p w:rsidR="00242A2E" w:rsidRPr="006A220D" w:rsidRDefault="00242A2E" w:rsidP="00E35BCC">
      <w:pPr>
        <w:pStyle w:val="a4"/>
        <w:numPr>
          <w:ilvl w:val="0"/>
          <w:numId w:val="1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С</w:t>
      </w: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A220D">
        <w:rPr>
          <w:rFonts w:ascii="Times New Roman" w:hAnsi="Times New Roman" w:cs="Times New Roman"/>
          <w:sz w:val="28"/>
          <w:szCs w:val="28"/>
        </w:rPr>
        <w:t>помощью</w:t>
      </w: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6A220D">
        <w:rPr>
          <w:rFonts w:ascii="Times New Roman" w:hAnsi="Times New Roman" w:cs="Times New Roman"/>
          <w:sz w:val="28"/>
          <w:szCs w:val="28"/>
        </w:rPr>
        <w:t>метода</w:t>
      </w: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 getElementsByTagName(name). </w:t>
      </w:r>
      <w:r w:rsidRPr="006A220D">
        <w:rPr>
          <w:rFonts w:ascii="Times New Roman" w:hAnsi="Times New Roman" w:cs="Times New Roman"/>
          <w:sz w:val="28"/>
          <w:szCs w:val="28"/>
        </w:rPr>
        <w:t>При этом возвращаются все узлы с указанным именем тэга (в виде индексированного списка). Первый элемент в списке имеет нулевой индекс.</w:t>
      </w:r>
    </w:p>
    <w:p w:rsidR="00242A2E" w:rsidRPr="006A220D" w:rsidRDefault="00242A2E" w:rsidP="00E35BCC">
      <w:pPr>
        <w:pStyle w:val="a4"/>
        <w:numPr>
          <w:ilvl w:val="0"/>
          <w:numId w:val="1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Путем обхода узлов дерева с использованием циклических конструкций.</w:t>
      </w:r>
    </w:p>
    <w:p w:rsidR="00242A2E" w:rsidRPr="006A220D" w:rsidRDefault="00242A2E" w:rsidP="00E35BCC">
      <w:pPr>
        <w:pStyle w:val="a4"/>
        <w:numPr>
          <w:ilvl w:val="0"/>
          <w:numId w:val="1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Путем перемещения по дереву с использованием отношений между узлами.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определения длины списка узлов используется свойство length.</w:t>
      </w: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A220D">
        <w:rPr>
          <w:rFonts w:ascii="Times New Roman" w:hAnsi="Times New Roman" w:cs="Times New Roman"/>
          <w:i/>
          <w:sz w:val="28"/>
          <w:szCs w:val="28"/>
        </w:rPr>
        <w:t>Перемещение между узлами дерева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XML DOM отношения между узлами определены в виде следующих свойств узлов:</w:t>
      </w:r>
    </w:p>
    <w:p w:rsidR="00242A2E" w:rsidRPr="006A220D" w:rsidRDefault="00242A2E" w:rsidP="00E35BCC">
      <w:pPr>
        <w:pStyle w:val="a4"/>
        <w:numPr>
          <w:ilvl w:val="0"/>
          <w:numId w:val="1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parentNode </w:t>
      </w:r>
    </w:p>
    <w:p w:rsidR="00242A2E" w:rsidRPr="006A220D" w:rsidRDefault="00242A2E" w:rsidP="00E35BCC">
      <w:pPr>
        <w:pStyle w:val="a4"/>
        <w:numPr>
          <w:ilvl w:val="0"/>
          <w:numId w:val="1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childNodes </w:t>
      </w:r>
    </w:p>
    <w:p w:rsidR="00242A2E" w:rsidRPr="006A220D" w:rsidRDefault="00242A2E" w:rsidP="00E35BCC">
      <w:pPr>
        <w:pStyle w:val="a4"/>
        <w:numPr>
          <w:ilvl w:val="0"/>
          <w:numId w:val="1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firstChild </w:t>
      </w:r>
    </w:p>
    <w:p w:rsidR="00242A2E" w:rsidRPr="006A220D" w:rsidRDefault="00242A2E" w:rsidP="00E35BCC">
      <w:pPr>
        <w:pStyle w:val="a4"/>
        <w:numPr>
          <w:ilvl w:val="0"/>
          <w:numId w:val="1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lastChild </w:t>
      </w:r>
    </w:p>
    <w:p w:rsidR="00242A2E" w:rsidRPr="006A220D" w:rsidRDefault="00242A2E" w:rsidP="00E35BCC">
      <w:pPr>
        <w:pStyle w:val="a4"/>
        <w:numPr>
          <w:ilvl w:val="0"/>
          <w:numId w:val="1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nextSibling </w:t>
      </w:r>
    </w:p>
    <w:p w:rsidR="00242A2E" w:rsidRPr="006A220D" w:rsidRDefault="00242A2E" w:rsidP="00E35BCC">
      <w:pPr>
        <w:pStyle w:val="a4"/>
        <w:numPr>
          <w:ilvl w:val="0"/>
          <w:numId w:val="1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6A220D">
        <w:rPr>
          <w:rFonts w:ascii="Times New Roman" w:hAnsi="Times New Roman" w:cs="Times New Roman"/>
          <w:sz w:val="28"/>
          <w:szCs w:val="28"/>
          <w:lang w:val="en-US"/>
        </w:rPr>
        <w:t xml:space="preserve">previousSibling </w:t>
      </w:r>
    </w:p>
    <w:p w:rsidR="00DD7243" w:rsidRDefault="00DD7243" w:rsidP="00DD7243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2A2E" w:rsidRDefault="00242A2E" w:rsidP="00DD7243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42310" cy="2933700"/>
            <wp:effectExtent l="19050" t="0" r="0" b="0"/>
            <wp:docPr id="2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2548" t="24481" r="24520" b="11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31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243" w:rsidRPr="00F65181" w:rsidRDefault="00DD7243" w:rsidP="00DD7243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7 -</w:t>
      </w:r>
      <w:r w:rsidRPr="00DD7243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Характер отношений между узлами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A220D">
        <w:rPr>
          <w:rFonts w:ascii="Times New Roman" w:hAnsi="Times New Roman" w:cs="Times New Roman"/>
          <w:i/>
          <w:sz w:val="28"/>
          <w:szCs w:val="28"/>
        </w:rPr>
        <w:lastRenderedPageBreak/>
        <w:t>Игнорирование пустых текстовых узлов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Firefox и некоторые другие браузеры воспринимают неотображаемые символы как текстовые узлы (в отличие от Internet Explorer). Такая ситуация приводит к проблемам при использовании свойств firstChild, lastChild, nextSibling, previousSibling. Для того, чтобы игнорировать такие пустые текстовые узлы можно использовать следующий прием: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function get_nextSibling(n)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y = n.nextSibling;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while (y.nodeType!=1)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y = y.nextSibling;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</w:t>
      </w:r>
      <w:r w:rsidRPr="00DD7243">
        <w:rPr>
          <w:rFonts w:ascii="Arial" w:hAnsi="Arial" w:cs="Arial"/>
          <w:sz w:val="20"/>
          <w:szCs w:val="20"/>
        </w:rPr>
        <w:t>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return y;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Поскольку узлы элементов имеют тип 1, то в том случае, когда узел-потомок не является узлом элемента, будет происходить перемещение к следующему узлу до тех пор, пока не будет найден узел элемента.</w:t>
      </w: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A220D">
        <w:rPr>
          <w:rFonts w:ascii="Times New Roman" w:hAnsi="Times New Roman" w:cs="Times New Roman"/>
          <w:i/>
          <w:sz w:val="28"/>
          <w:szCs w:val="28"/>
        </w:rPr>
        <w:t>Изменение значения атрибута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Узлы атрибутов могут принимать текстовые значения. Изменение этого значения реализуется либо через метод setAttribute(), либо через свойство узла атрибута nodeValue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Метод setAttribute()  изменяет значение существующего атрибута или создает новый атрибут.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Например: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xmlDoc = loadXMLDoc("timetable.xml");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 = xmlDoc.getElementsByTagName('lesson');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x[0].setAttribute("type","lab");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Свойство nodeValue можно использовать для изменения значения атрибута узла: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xmlDoc = loadXMLDoc("timetable.xml");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 = xmlDoc.getElementsByTagName("lesson")[0];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y = x.getAttributeNode("type");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y.nodeValue = "lab";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Удаление узла из дерева реализуется с помощью метода removeChild():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xmlDoc=loadXMLDoc("timetable.xml 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y=xmlDoc.getElementsByTagName("lesson")[0];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xmlDoc.documentElement.removeChild(y);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Свойства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объекта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Node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lastRenderedPageBreak/>
        <w:t>IE: Internet Explorer, F: Firefox, O: Opera, W3C: (</w:t>
      </w:r>
      <w:r w:rsidRPr="00F65181">
        <w:rPr>
          <w:rFonts w:ascii="Times New Roman" w:hAnsi="Times New Roman" w:cs="Times New Roman"/>
          <w:sz w:val="28"/>
          <w:szCs w:val="28"/>
        </w:rPr>
        <w:t>Стандарт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DD7243" w:rsidRPr="00B41828" w:rsidRDefault="00DD7243" w:rsidP="00DD7243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242A2E" w:rsidRPr="009D0998" w:rsidRDefault="00DD7243" w:rsidP="00DD7243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4 – Свойства объекта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Node</w:t>
      </w:r>
      <w:r w:rsidR="00242A2E" w:rsidRPr="009D0998">
        <w:rPr>
          <w:rFonts w:ascii="Times New Roman" w:hAnsi="Times New Roman" w:cs="Times New Roman"/>
          <w:sz w:val="28"/>
          <w:szCs w:val="28"/>
          <w:lang w:val="en-US"/>
        </w:rPr>
        <w:tab/>
        <w:t xml:space="preserve"> </w:t>
      </w:r>
    </w:p>
    <w:tbl>
      <w:tblPr>
        <w:tblStyle w:val="a3"/>
        <w:tblW w:w="0" w:type="auto"/>
        <w:tblLayout w:type="fixed"/>
        <w:tblLook w:val="04A0"/>
      </w:tblPr>
      <w:tblGrid>
        <w:gridCol w:w="1668"/>
        <w:gridCol w:w="4961"/>
        <w:gridCol w:w="850"/>
        <w:gridCol w:w="851"/>
        <w:gridCol w:w="709"/>
        <w:gridCol w:w="815"/>
      </w:tblGrid>
      <w:tr w:rsidR="00242A2E" w:rsidRPr="006A220D" w:rsidTr="004334EE">
        <w:tc>
          <w:tcPr>
            <w:tcW w:w="1668" w:type="dxa"/>
            <w:vMerge w:val="restart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 xml:space="preserve">Свойство </w:t>
            </w: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4961" w:type="dxa"/>
            <w:vMerge w:val="restart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>Описание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 xml:space="preserve">IE 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 xml:space="preserve">F 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>O</w:t>
            </w:r>
          </w:p>
        </w:tc>
        <w:tc>
          <w:tcPr>
            <w:tcW w:w="815" w:type="dxa"/>
            <w:vMerge w:val="restart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>W3C</w:t>
            </w:r>
          </w:p>
        </w:tc>
      </w:tr>
      <w:tr w:rsidR="00242A2E" w:rsidRPr="006A220D" w:rsidTr="004334EE">
        <w:tc>
          <w:tcPr>
            <w:tcW w:w="1668" w:type="dxa"/>
            <w:vMerge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  <w:vMerge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10" w:type="dxa"/>
            <w:gridSpan w:val="3"/>
          </w:tcPr>
          <w:p w:rsidR="00242A2E" w:rsidRPr="006A220D" w:rsidRDefault="00242A2E" w:rsidP="004334EE">
            <w:pPr>
              <w:spacing w:after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5181">
              <w:rPr>
                <w:rFonts w:ascii="Times New Roman" w:hAnsi="Times New Roman" w:cs="Times New Roman"/>
                <w:sz w:val="28"/>
                <w:szCs w:val="28"/>
              </w:rPr>
              <w:t>Версия</w:t>
            </w:r>
          </w:p>
        </w:tc>
        <w:tc>
          <w:tcPr>
            <w:tcW w:w="815" w:type="dxa"/>
            <w:vMerge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baseURI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абсолютный URI узла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childNodes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свойство NodeList (список доч.узлов)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firstChild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первый дочерний узел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lastChild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последний дочерний узел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localName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локальную часть имени узла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namespaceURI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URI узла в пространстве имен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nextSibling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следующий дочерний узел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nodeName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имя узла в зависимости от типа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nodeType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тип узла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nodeValue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Устанавливает или возвращает значение узла в зависимости от типа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ownerDocument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корневой элемент (объект document ) для узла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parentNode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родительский узел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prefix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Устанавливает или возвращает префикс пространства имен узла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previousSibling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непосредственно предшествующий узел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6A220D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textContent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Устанавливает или возвращает текстовое содержимое узла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1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242A2E" w:rsidRPr="00F65181" w:rsidTr="004334EE">
        <w:tc>
          <w:tcPr>
            <w:tcW w:w="1668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xml</w:t>
            </w:r>
          </w:p>
        </w:tc>
        <w:tc>
          <w:tcPr>
            <w:tcW w:w="496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XML код узла</w:t>
            </w:r>
          </w:p>
        </w:tc>
        <w:tc>
          <w:tcPr>
            <w:tcW w:w="850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709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  <w:tc>
          <w:tcPr>
            <w:tcW w:w="815" w:type="dxa"/>
          </w:tcPr>
          <w:p w:rsidR="00242A2E" w:rsidRPr="00F65181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Нет</w:t>
            </w:r>
          </w:p>
        </w:tc>
      </w:tr>
    </w:tbl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D7243" w:rsidRDefault="00DD7243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D7243" w:rsidRPr="00F65181" w:rsidRDefault="00DD7243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DD7243" w:rsidP="00DD7243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5 – </w:t>
      </w:r>
      <w:r w:rsidR="00242A2E" w:rsidRPr="00F65181">
        <w:rPr>
          <w:rFonts w:ascii="Times New Roman" w:hAnsi="Times New Roman" w:cs="Times New Roman"/>
          <w:sz w:val="28"/>
          <w:szCs w:val="28"/>
        </w:rPr>
        <w:t>Методы объекта Node</w:t>
      </w:r>
    </w:p>
    <w:tbl>
      <w:tblPr>
        <w:tblStyle w:val="a3"/>
        <w:tblW w:w="0" w:type="auto"/>
        <w:tblLayout w:type="fixed"/>
        <w:tblLook w:val="04A0"/>
      </w:tblPr>
      <w:tblGrid>
        <w:gridCol w:w="2376"/>
        <w:gridCol w:w="4395"/>
        <w:gridCol w:w="850"/>
        <w:gridCol w:w="709"/>
        <w:gridCol w:w="709"/>
        <w:gridCol w:w="815"/>
      </w:tblGrid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 xml:space="preserve">Метод 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 xml:space="preserve">Описание 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 xml:space="preserve">IE 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 xml:space="preserve">F 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 xml:space="preserve">O 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 xml:space="preserve">W3C 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appendChild()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Добавить новый узел в конец списка дочерних узлов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cloneNode()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Клонирование узла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compareDocumentPosition()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Сравнение позиций двух узлов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getFeature(feature,version)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объект DOM, реализующий специализированный API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getUserData(key)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объект, ассоциирующийся с ключем текущего узла. Перед этим объект должен быть ассоциирован с текущим узлом путем вызова setUserData с тем же ключем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hasAttributes()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истинное значение, если узел имеет атрибуты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hasChildNodes()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Возвращает истинное значение, если узел имеет дочерние узлы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insertBefore()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Вставляет новый узел перед существующим узлом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isDefaultNamespace(URI)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Определяет, является ли указанный namespaceURI значением по умолчанию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isEqualNode()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Проверяет равенство двух узлов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isSameNode()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Проверяет идентичность двух уздов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isSupported(feature,version)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Определяет поддерживается ли указанная характеристика узлом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removeChild()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Удаляет дочерний узел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6A220D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replaceChild()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Заменяет дочерний узел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242A2E" w:rsidRPr="00F65181" w:rsidTr="00DD7243">
        <w:tc>
          <w:tcPr>
            <w:tcW w:w="2376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setUserData(key,data,handler)</w:t>
            </w:r>
          </w:p>
        </w:tc>
        <w:tc>
          <w:tcPr>
            <w:tcW w:w="4395" w:type="dxa"/>
          </w:tcPr>
          <w:p w:rsidR="00242A2E" w:rsidRPr="006A220D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220D">
              <w:rPr>
                <w:rFonts w:ascii="Times New Roman" w:hAnsi="Times New Roman" w:cs="Times New Roman"/>
                <w:sz w:val="28"/>
                <w:szCs w:val="28"/>
              </w:rPr>
              <w:t>Ассоциирует объект с ключем в узле</w:t>
            </w:r>
          </w:p>
        </w:tc>
        <w:tc>
          <w:tcPr>
            <w:tcW w:w="850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15" w:type="dxa"/>
          </w:tcPr>
          <w:p w:rsidR="00242A2E" w:rsidRPr="00DD7243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D7243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</w:tbl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D7243" w:rsidRDefault="00DD7243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D7243" w:rsidRPr="00F65181" w:rsidRDefault="00DD7243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A220D">
        <w:rPr>
          <w:rFonts w:ascii="Times New Roman" w:hAnsi="Times New Roman" w:cs="Times New Roman"/>
          <w:b/>
          <w:i/>
          <w:sz w:val="28"/>
          <w:szCs w:val="28"/>
        </w:rPr>
        <w:lastRenderedPageBreak/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При выполнении данной лабораторной работы потребуется XML документ timetable.xml, который использовался в  "Структура XML документа.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XML </w:t>
      </w:r>
      <w:r w:rsidRPr="00F65181">
        <w:rPr>
          <w:rFonts w:ascii="Times New Roman" w:hAnsi="Times New Roman" w:cs="Times New Roman"/>
          <w:sz w:val="28"/>
          <w:szCs w:val="28"/>
        </w:rPr>
        <w:t>схемы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" 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&lt;timetable&gt;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&lt;day dayOfWeek="Monday"&gt;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&lt;lesson type="practical"&gt;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&lt;timeFrom&gt;08.00&lt;/timeFrom&gt;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&lt;timeTo&gt;09.30&lt;/timeTo&gt;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&lt;subject&gt;Deutsch&lt;/subject&gt;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&lt;teacher&gt;Borisova&lt;/teacher&gt;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&lt;room&gt;216&lt;/room&gt;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&lt;lesson type="lecture"&gt;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&lt;timeFrom&gt;09.40&lt;/timeFrom&gt;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&lt;timeTo&gt;11.10&lt;/timeTo&gt;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&lt;teacher&gt;Egorov&lt;/teacher&gt;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&lt;room&gt;384&lt;/room&gt;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&lt;lesson  type="practical"&gt;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&lt;timeFrom&gt;11.20&lt;/timeFrom&gt;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&lt;timeTo&gt;12.50&lt;/timeTo&gt;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&lt;teacher&gt;Petrov&lt;/teacher&gt;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&lt;room&gt;384&lt;/room&gt;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&lt;/day&gt;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&lt;/timetable&gt;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Создание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JavaScript </w:t>
      </w:r>
      <w:r w:rsidRPr="00F65181">
        <w:rPr>
          <w:rFonts w:ascii="Times New Roman" w:hAnsi="Times New Roman" w:cs="Times New Roman"/>
          <w:sz w:val="28"/>
          <w:szCs w:val="28"/>
        </w:rPr>
        <w:t>сценария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загрузки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XML </w:t>
      </w:r>
      <w:r w:rsidRPr="00F65181">
        <w:rPr>
          <w:rFonts w:ascii="Times New Roman" w:hAnsi="Times New Roman" w:cs="Times New Roman"/>
          <w:sz w:val="28"/>
          <w:szCs w:val="28"/>
        </w:rPr>
        <w:t>документа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текстовый файл loadxmldoc.js, содержащий описание функции загрузки XML документа: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function loadXMLDoc(dname) 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try //Internet Explorer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xmlDoc=new ActiveXObject("Microsoft.XMLDOM");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lastRenderedPageBreak/>
        <w:t>catch(e)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try //Firefox, Mozilla, Opera, etc.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xmlDoc=document.implementation.createDocument("","",null);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catch(e) {alert(e.message)}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try 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xmlDoc.async=false;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xmlDoc.load(dname);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return(xmlDoc);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catch(e) { alert(e.message)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return(null);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 сохраните его в той же папке, где находится файл timetable.xml.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Код вызова этой функции может выглядеть следующим образом: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&lt;html&gt;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&lt;head&gt;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&lt;script type="text/javascript" src="loadxmldoc.js"&gt; 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&lt;/script&gt;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&lt;script type="text/javascript"&gt;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xmlDoc=loadXMLDoc("timetable.xml");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document.write("xmlDoc is loaded, ready for use");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&lt;/script&gt;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&lt;/body&gt;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Перемещение по дереву узлов.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Подготовьте следующую HTML страницу: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&lt;html&gt;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&lt;head&gt;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&lt;script type="text/javascript" src="loadxmldoc.js"&gt; 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&lt;/script&gt;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&lt;body&gt;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&lt;script type="text/javascript"&gt;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lastRenderedPageBreak/>
        <w:t xml:space="preserve">   xmlDoc = loadXMLDoc("timetable.xml");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x = xmlDoc.getElementsByTagName("subject");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for (i=0; i&lt;x.length; i++)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{ 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 document.write(x[i].childNodes[0].nodeValue);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   document.write("&lt;br /&gt;");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 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&lt;/script&gt;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&lt;/body&gt;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После загрузки страницы в браузере можно будет увидеть следующий результат: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DeutschSAP AdministrationSAP Administration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Изменение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значения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элемента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Следующий пример демонстрирует изменение значения элемента &lt;subject&gt;: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</w:rPr>
        <w:t xml:space="preserve"> </w:t>
      </w:r>
      <w:r w:rsidRPr="00DD7243">
        <w:rPr>
          <w:rFonts w:ascii="Arial" w:hAnsi="Arial" w:cs="Arial"/>
          <w:sz w:val="20"/>
          <w:szCs w:val="20"/>
          <w:lang w:val="en-US"/>
        </w:rPr>
        <w:t>xmlDoc=loadXMLDoc("timetable.xml");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x=xmlDoc.getElementsByTagName("subject")[0].childNodes[0];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x.nodeValue="Java programming";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 = xmlDoc.getElementsByTagName("subject");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for (i=0; i&lt;x.length; i++)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{ 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document.write(x[i].childNodes[0].nodeValue);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</w:t>
      </w:r>
      <w:r w:rsidRPr="00DD7243">
        <w:rPr>
          <w:rFonts w:ascii="Arial" w:hAnsi="Arial" w:cs="Arial"/>
          <w:sz w:val="20"/>
          <w:szCs w:val="20"/>
        </w:rPr>
        <w:t>document.write("&lt;br /&gt;");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Внесите соответствующие изменения в предыдущую страницу и загрузите ее в браузере.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Перемещение по узлам дерева с использованием отношений между ними.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Следующий код показывает, как используя отношения firstChild и nextSibling можно получить для текущего узла список его дочерних узлов: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x = xmlDoc.getElementsByTagName("lesson")[0].childNodes;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y = xmlDoc.getElementsByTagName("lesson")[0].firstChild;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for (i = 0; i &lt; x.length; i++)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if (y.nodeType == 1)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document.write(y.nodeName + "&lt;br /&gt;");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</w:t>
      </w:r>
      <w:r w:rsidRPr="00DD7243">
        <w:rPr>
          <w:rFonts w:ascii="Arial" w:hAnsi="Arial" w:cs="Arial"/>
          <w:sz w:val="20"/>
          <w:szCs w:val="20"/>
        </w:rPr>
        <w:t>}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y=y.nextSibling;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D7243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Внесите необходимые изменения в html страницу и загрузите ее в браузере.</w:t>
      </w: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A220D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приведенном ниже XML документе описана экзаменационная ведомость: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&lt;gradeReport id="120851"&gt;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&lt;date&gt;10-06-2008&lt;/date&gt;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&lt;subject&gt;Computer Science Fundamentals&lt;/subject&gt;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&lt;examiner&gt;prof.Litvinov&lt;/examiner&gt;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&lt;gradeList&gt;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>&lt;gradeRecord id="1"&gt;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 xml:space="preserve">   &lt;student&gt;Ivanov&lt;/student&gt;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 xml:space="preserve">   &lt;grade&gt;4&lt;/grade&gt;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>&lt;gradeRecord id="2"&gt;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 xml:space="preserve">   &lt;student&gt;Petrov&lt;/student&gt;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 xml:space="preserve">   &lt;grade&gt;3&lt;/grade&gt;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>&lt;gradeRecord id="3"&gt;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 xml:space="preserve">   &lt;student&gt;Sidorov&lt;/student&gt;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 xml:space="preserve">   &lt;grade&gt;5&lt;/grade&gt;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 xml:space="preserve">   &lt;/gradeList&gt;</w:t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DD7243">
        <w:rPr>
          <w:rFonts w:ascii="Arial" w:hAnsi="Arial" w:cs="Arial"/>
          <w:sz w:val="20"/>
          <w:szCs w:val="20"/>
          <w:lang w:val="en-US"/>
        </w:rPr>
        <w:t>&lt;/gradeReport&gt;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Используя методы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DOM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F65181">
        <w:rPr>
          <w:rFonts w:ascii="Times New Roman" w:hAnsi="Times New Roman" w:cs="Times New Roman"/>
          <w:sz w:val="28"/>
          <w:szCs w:val="28"/>
        </w:rPr>
        <w:t xml:space="preserve">, сформируйте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F65181">
        <w:rPr>
          <w:rFonts w:ascii="Times New Roman" w:hAnsi="Times New Roman" w:cs="Times New Roman"/>
          <w:sz w:val="28"/>
          <w:szCs w:val="28"/>
        </w:rPr>
        <w:t xml:space="preserve"> страницу, содержащую таблицу из трех столбцов: номер, студент, оценка.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Используя методы DOM XML, замените цифровые значения оценок их словесными эквивалентами, например "4" на "good".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br w:type="page"/>
      </w:r>
    </w:p>
    <w:p w:rsidR="00242A2E" w:rsidRPr="00DD7243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D724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13. Форматирование и преобразование XML документа с помощью CSS и XSL. XSLT преобразование XML документа </w:t>
      </w:r>
    </w:p>
    <w:p w:rsidR="004334EE" w:rsidRDefault="004334E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34EE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4334EE">
        <w:rPr>
          <w:rFonts w:ascii="Times New Roman" w:hAnsi="Times New Roman" w:cs="Times New Roman"/>
          <w:sz w:val="28"/>
          <w:szCs w:val="28"/>
        </w:rPr>
        <w:t xml:space="preserve"> знакомство с методами форматирования и преобразования XML документов на основе XSLT преобразований.</w:t>
      </w:r>
    </w:p>
    <w:p w:rsidR="004334EE" w:rsidRDefault="004334E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XSLT можно определить следующим образом:</w:t>
      </w:r>
    </w:p>
    <w:p w:rsidR="00242A2E" w:rsidRPr="006A220D" w:rsidRDefault="00242A2E" w:rsidP="00E35BCC">
      <w:pPr>
        <w:pStyle w:val="a4"/>
        <w:numPr>
          <w:ilvl w:val="0"/>
          <w:numId w:val="1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XSLT обозначает XSL Transformations.</w:t>
      </w:r>
    </w:p>
    <w:p w:rsidR="00242A2E" w:rsidRPr="006A220D" w:rsidRDefault="00242A2E" w:rsidP="00E35BCC">
      <w:pPr>
        <w:pStyle w:val="a4"/>
        <w:numPr>
          <w:ilvl w:val="0"/>
          <w:numId w:val="1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XSLT является самой важной частью XSL преобразования</w:t>
      </w:r>
    </w:p>
    <w:p w:rsidR="00242A2E" w:rsidRPr="006A220D" w:rsidRDefault="00242A2E" w:rsidP="00E35BCC">
      <w:pPr>
        <w:pStyle w:val="a4"/>
        <w:numPr>
          <w:ilvl w:val="0"/>
          <w:numId w:val="1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XSLT позволяет преобразовывать один XML в другой XML документ.</w:t>
      </w:r>
    </w:p>
    <w:p w:rsidR="00242A2E" w:rsidRPr="006A220D" w:rsidRDefault="00242A2E" w:rsidP="00E35BCC">
      <w:pPr>
        <w:pStyle w:val="a4"/>
        <w:numPr>
          <w:ilvl w:val="0"/>
          <w:numId w:val="1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XSLT использует XPath для перемещения по структуре XML документа.</w:t>
      </w:r>
    </w:p>
    <w:p w:rsidR="00242A2E" w:rsidRPr="006A220D" w:rsidRDefault="00242A2E" w:rsidP="00E35BCC">
      <w:pPr>
        <w:pStyle w:val="a4"/>
        <w:numPr>
          <w:ilvl w:val="0"/>
          <w:numId w:val="13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XSLT является W3C рекомендацией.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XSLT используется для преобразования XML документа в другой XMLдокумент либо в документ другого распознаваемого браузерами типа, например HTML или XHTML. Обычно XSLT делает это, преобразуя каждый XML элемент в соответствующий ему (X)HTML элемент.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 помощью XSLT можно добавлять или удалять элементы и атрибуты в результирующем документе. Также возможна перегруппировка и сортировка элементов, фильтрация элементов при отображении и многое другое.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Фактически XSLT преобразует исходное XML дерево в результирующее XML дерево.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XSLT использует XPath для поиска информации в XML документе, т.е. XPath является инструментов навигации по элементам и атрибутам XML документов.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процессе преобразования XSLT использует XPath для поиска частей исходного документа, соответствующих одному или более заданных шаблонов. Когда соответствие найдено XSLT преобразует найденную часть исходного документа в соответствующую часть результирующего документа.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XSLT является W3C рекомендацией с ноября 1999 года.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Подавляющее большинство браузеров имеют поддержку XML и XSLT.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Internet Explorer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Начиная с 6 версии, Internet Explorer поддерживает XML, пространства имен, CSS, XSLT и XPath. Версия 5 не совместима с официальной W3C XSL Рекомендацией.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Mozilla Firefox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Начиная с версии 1.0.2, Firefox поддерживает XML и XSLT (CSS).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Mozilla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Mozilla содержит Expat for XML парсер поддерживает отображение XML+CSS. Также имеет поддержка пространства имен. Реализует XSLT преобразования.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Netscape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Начиная с версии 8, Netscape использует в качестве ядра Mozilla, и поэтому имеет такую же поддержку XML/XSLT.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Opera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Начиная с версии 9, Opera поддерживает XML и XSLT (CSS). Версия 8 поддерживает только XML+CSS.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Объявление XSL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Корневым элементом, указывающим на то, что документ является XSL таблицей стилей является следующий: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&lt;xsl:stylesheet&gt;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или полностью равноценный ему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&lt;xsl:transform&gt;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соответствии с W3C XSLT Рекомендацией корректный способ объявления таблицы стилей XSL выглядит следующим образом: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&lt;xsl:stylesheet version="1.0"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xmlns:xsl="http://www.w3.org/1999/XSL/Transform"&gt;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или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&lt;xsl:transform version="1.0"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xmlns:xsl="http://www.w3.org/1999/XSL/Transform"&gt;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того чтобы XSLT элементы, атрибуты и характеристики были доступны в начале документа необходимо объявить пространство имен XSLT: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xmlns:xsl="http://www.w3.org/1999/XSL/Transform"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указывающее на официальное пространство имен W3C XSLT. При этом также следует указать атрибут version="1.0".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Реализация преобразования с помощью JavaScript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приведенных выше примерах XSLT преобразование из XML в XHTML выполнялось самими браузерами на основе таблицы стилей XSL. Однако такое решение, связанное с включением XSL таблицы стилей в XML документ является не всегда желательным, поскольку может поддерживаться не всеми браузерами.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Использование в качестве альтернативы JavaScript позволяет:</w:t>
      </w:r>
    </w:p>
    <w:p w:rsidR="00242A2E" w:rsidRPr="006A220D" w:rsidRDefault="00242A2E" w:rsidP="00E35BCC">
      <w:pPr>
        <w:pStyle w:val="a4"/>
        <w:numPr>
          <w:ilvl w:val="0"/>
          <w:numId w:val="1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Выполнять проверку типа браузера</w:t>
      </w:r>
    </w:p>
    <w:p w:rsidR="00242A2E" w:rsidRPr="006A220D" w:rsidRDefault="00242A2E" w:rsidP="00E35BCC">
      <w:pPr>
        <w:pStyle w:val="a4"/>
        <w:numPr>
          <w:ilvl w:val="0"/>
          <w:numId w:val="1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lastRenderedPageBreak/>
        <w:t>Использовать подходящие таблицы стилей в зависимости от типа браузера и потребностей пользователей.</w:t>
      </w:r>
    </w:p>
    <w:p w:rsidR="00242A2E" w:rsidRPr="006A220D" w:rsidRDefault="00242A2E" w:rsidP="00E35BCC">
      <w:pPr>
        <w:pStyle w:val="a4"/>
        <w:numPr>
          <w:ilvl w:val="0"/>
          <w:numId w:val="14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Другим решением для браузеров, не поддерживающих XSLT является преобразование XML в XHTML на веб-сервере.</w:t>
      </w: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A220D">
        <w:rPr>
          <w:rFonts w:ascii="Times New Roman" w:hAnsi="Times New Roman" w:cs="Times New Roman"/>
          <w:b/>
          <w:i/>
          <w:sz w:val="28"/>
          <w:szCs w:val="28"/>
        </w:rPr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1.Реализация XSLT преобразования XML документа в XHTML средствами браузера.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файл ttable.xml следующего содержания: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&lt;?xml version="1.0"?&gt;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&lt;?xml-stylesheet type="text/xsl" href="ttable.xsl"?&gt;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&lt;timetable&gt;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&lt;timeFrom&gt;09.30&lt;/timeFrom&gt;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&lt;timeTo&gt;11.00&lt;/timeTo&gt;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&lt;subject&gt;Deutsch&lt;/subject&gt;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&lt;teacher&gt;Borisova&lt;/teacher&gt;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&lt;timeFrom&gt;11.10&lt;/timeFrom&gt;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&lt;timeTo&gt;12.20&lt;/timeTo&gt;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&lt;teacher&gt;Petrov&lt;/teacher&gt;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&lt;timeFrom&gt;12.40&lt;/timeFrom&gt;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&lt;timeTo&gt;14.00&lt;/timeTo&gt;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&lt;subject&gt;SAP Administration&lt;/subject&gt;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&lt;teacher&gt;Ivanov&lt;/teacher&gt;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&lt;/lesson&gt;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&lt;timeFrom&gt;14.00&lt;/timeFrom&gt;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&lt;timeTo&gt;15.20&lt;/timeTo&gt;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&lt;subject&gt;Wen-technology&lt;/subject&gt;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&lt;teacher&gt;Loktev&lt;/teacher&gt;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</w:t>
      </w:r>
      <w:r w:rsidRPr="004334EE">
        <w:rPr>
          <w:rFonts w:ascii="Arial" w:hAnsi="Arial" w:cs="Arial"/>
          <w:sz w:val="20"/>
          <w:szCs w:val="20"/>
        </w:rPr>
        <w:t>&lt;/lesson&gt;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&lt;/timetable&gt;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Подготовьте для него соответствующий файл таблицы стилей (ttable.xsl):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&lt;?xml version="1.0" encoding="ISO-8859-1"?&gt;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&lt;xsl:stylesheet version="1.0" xmlns:xsl="http://www.w3.org/1999/XSL/Transform"&gt;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&lt;xsl:template match="/"&gt;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lastRenderedPageBreak/>
        <w:t xml:space="preserve">  &lt;html&gt;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&lt;body&gt;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&lt;h2&gt;My academical timetable&lt;/h2&gt;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&lt;table border="1"&gt;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&lt;tr bgcolor="#a5abfa"&gt;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&lt;th align="left"&gt;Time From&lt;/th&gt;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&lt;th align="left"&gt;Subject&lt;/th&gt;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&lt;th align="left"&gt;Teacher&lt;/th&gt;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&lt;/tr&gt;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&lt;xsl:for-each select="timetable/lesson"&gt;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&lt;tr&gt;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&lt;td&gt;&lt;xsl:value-of select="timeFrom"/&gt;&lt;/td&gt;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&lt;td&gt;&lt;xsl:value-of select="subject"/&gt;&lt;/td&gt;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&lt;td&gt;&lt;xsl:value-of select="teacher"/&gt;&lt;/td&gt;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&lt;/tr&gt;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&lt;/xsl:for-each&gt;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&lt;/table&gt;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&lt;/body&gt;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&lt;/html&gt;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&lt;/xsl:template&gt;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&lt;/xsl:stylesheet&gt;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Первая строка в файле ttable.xml вида: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&lt;?xml-stylesheet type="text/xsl" href="ttable.xsl"?&gt;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представляет собой ссылку на подходящую таблицу стилей.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данном примере для описания шаблона был использован элемент &lt;xsl:template&gt;.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Атрибут match применяется для связывания XML элемента с шаблоном. Значение атрибута match является выражение XPath. В данном случает match="/" указывает на весь документ.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Содержимое элемента &lt;xsl:template&gt; описывает фрагмент HTML кода в выходном документе. Элемент &lt;xsl:value-of&gt; может быть использован для извлечения значения XML элемента и добавления его в выходной поток при преобразовании. Значение атрибута select является выражением XPath, которое напоминает нотацию, используемую в файловой системе; знак ( / ) указывает на обращение к подкаталогу.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&lt;xsl:for-each&gt; позволяет выбирать каждый элемент XML указанного множества узлов.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 наличии подходящего браузера можно будет увидеть следующий результат после загрузке файла ttable.xml: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81275" cy="2080180"/>
            <wp:effectExtent l="19050" t="0" r="9525" b="0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9185" t="19502" r="48626" b="35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8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4334EE" w:rsidP="004334E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8 – Результат загрузки файла</w:t>
      </w:r>
    </w:p>
    <w:p w:rsidR="004334EE" w:rsidRDefault="004334E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фильтрации вывода элементов можно добавить атрибут элемента &lt;xsl:for-each&gt;, задающий критерий отбора элементов. Например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&lt;xsl:for-each select="timetable/lesson[subject=' SAP Administration']"&gt;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Проверьте работу данного фильтра.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Допустимо использование следующих операторов для описания фильтра: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= (равно)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!= (не равно)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&amp;lt; (меньше чем)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&amp;gt; (больше чем)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2. Реализация преобразования с помощью JavaScript.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Подготовьте html файл, содержащий код: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&lt;html&gt;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&lt;head&gt;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&lt;script&gt;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function loadXMLDoc(fname)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var xmlDoc;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// </w:t>
      </w:r>
      <w:r w:rsidRPr="004334EE">
        <w:rPr>
          <w:rFonts w:ascii="Arial" w:hAnsi="Arial" w:cs="Arial"/>
          <w:sz w:val="20"/>
          <w:szCs w:val="20"/>
        </w:rPr>
        <w:t>Код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</w:t>
      </w:r>
      <w:r w:rsidRPr="004334EE">
        <w:rPr>
          <w:rFonts w:ascii="Arial" w:hAnsi="Arial" w:cs="Arial"/>
          <w:sz w:val="20"/>
          <w:szCs w:val="20"/>
        </w:rPr>
        <w:t>для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IE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if (window.ActiveXObject)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xmlDoc=new ActiveXObject("Microsoft.XMLDOM");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// </w:t>
      </w:r>
      <w:r w:rsidRPr="004334EE">
        <w:rPr>
          <w:rFonts w:ascii="Arial" w:hAnsi="Arial" w:cs="Arial"/>
          <w:sz w:val="20"/>
          <w:szCs w:val="20"/>
        </w:rPr>
        <w:t>Код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</w:t>
      </w:r>
      <w:r w:rsidRPr="004334EE">
        <w:rPr>
          <w:rFonts w:ascii="Arial" w:hAnsi="Arial" w:cs="Arial"/>
          <w:sz w:val="20"/>
          <w:szCs w:val="20"/>
        </w:rPr>
        <w:t>для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Mozilla, Firefox, Opera </w:t>
      </w:r>
      <w:r w:rsidRPr="004334EE">
        <w:rPr>
          <w:rFonts w:ascii="Arial" w:hAnsi="Arial" w:cs="Arial"/>
          <w:sz w:val="20"/>
          <w:szCs w:val="20"/>
        </w:rPr>
        <w:t>и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</w:t>
      </w:r>
      <w:r w:rsidRPr="004334EE">
        <w:rPr>
          <w:rFonts w:ascii="Arial" w:hAnsi="Arial" w:cs="Arial"/>
          <w:sz w:val="20"/>
          <w:szCs w:val="20"/>
        </w:rPr>
        <w:t>др</w:t>
      </w:r>
      <w:r w:rsidRPr="004334EE">
        <w:rPr>
          <w:rFonts w:ascii="Arial" w:hAnsi="Arial" w:cs="Arial"/>
          <w:sz w:val="20"/>
          <w:szCs w:val="20"/>
          <w:lang w:val="en-US"/>
        </w:rPr>
        <w:t>.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else if (document.implementation 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&amp;&amp; document.implementation.createDocument)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lastRenderedPageBreak/>
        <w:t xml:space="preserve">  xmlDoc=document.implementation.createDocument("","",null);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else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alert('Your browser cannot handle this script');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xmlDoc.async=false;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xmlDoc.load(fname);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return(xmlDoc);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function displayResult()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xml=loadXMLDoc("ttable.xml");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xsl=loadXMLDoc("ttable.xsl");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// </w:t>
      </w:r>
      <w:r w:rsidRPr="004334EE">
        <w:rPr>
          <w:rFonts w:ascii="Arial" w:hAnsi="Arial" w:cs="Arial"/>
          <w:sz w:val="20"/>
          <w:szCs w:val="20"/>
        </w:rPr>
        <w:t>Код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</w:t>
      </w:r>
      <w:r w:rsidRPr="004334EE">
        <w:rPr>
          <w:rFonts w:ascii="Arial" w:hAnsi="Arial" w:cs="Arial"/>
          <w:sz w:val="20"/>
          <w:szCs w:val="20"/>
        </w:rPr>
        <w:t>для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IE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if (window.ActiveXObject)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ex=xml.transformNode(xsl);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document.getElementById("example").innerHTML=ex;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// </w:t>
      </w:r>
      <w:r w:rsidRPr="004334EE">
        <w:rPr>
          <w:rFonts w:ascii="Arial" w:hAnsi="Arial" w:cs="Arial"/>
          <w:sz w:val="20"/>
          <w:szCs w:val="20"/>
        </w:rPr>
        <w:t>Код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</w:t>
      </w:r>
      <w:r w:rsidRPr="004334EE">
        <w:rPr>
          <w:rFonts w:ascii="Arial" w:hAnsi="Arial" w:cs="Arial"/>
          <w:sz w:val="20"/>
          <w:szCs w:val="20"/>
        </w:rPr>
        <w:t>для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Mozilla, Firefox, Opera </w:t>
      </w:r>
      <w:r w:rsidRPr="004334EE">
        <w:rPr>
          <w:rFonts w:ascii="Arial" w:hAnsi="Arial" w:cs="Arial"/>
          <w:sz w:val="20"/>
          <w:szCs w:val="20"/>
        </w:rPr>
        <w:t>и</w:t>
      </w:r>
      <w:r w:rsidRPr="004334EE">
        <w:rPr>
          <w:rFonts w:ascii="Arial" w:hAnsi="Arial" w:cs="Arial"/>
          <w:sz w:val="20"/>
          <w:szCs w:val="20"/>
          <w:lang w:val="en-US"/>
        </w:rPr>
        <w:t xml:space="preserve"> </w:t>
      </w:r>
      <w:r w:rsidRPr="004334EE">
        <w:rPr>
          <w:rFonts w:ascii="Arial" w:hAnsi="Arial" w:cs="Arial"/>
          <w:sz w:val="20"/>
          <w:szCs w:val="20"/>
        </w:rPr>
        <w:t>др</w:t>
      </w:r>
      <w:r w:rsidRPr="004334EE">
        <w:rPr>
          <w:rFonts w:ascii="Arial" w:hAnsi="Arial" w:cs="Arial"/>
          <w:sz w:val="20"/>
          <w:szCs w:val="20"/>
          <w:lang w:val="en-US"/>
        </w:rPr>
        <w:t>.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else if (document.implementation 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&amp;&amp; document.implementation.createDocument)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xsltProcessor=new XSLTProcessor();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xsltProcessor.importStylesheet(xsl);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resultDocument = xsltProcessor.transformToFragment(xml,document);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document.getElementById("example").appendChild(resultDocument);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&lt;/script&gt;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&lt;/head&gt;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&lt;body id="example" onLoad="displayResult()"&gt;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&lt;/body&gt;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Функция loadXMLDoc() загружает XML и XSL файлы в зависимости от типа браузера.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Функция displayResult() используется для отображения XML файла в стиле, задаваемом XSL файлом. Она выполняет следующие действия: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загружает XML и XSL.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lastRenderedPageBreak/>
        <w:t>определяет тип браузера.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если браузер поддерживает ActiveX  объекты: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с помощью метода transformNode() таблица стилей XSL применяется к XML документу.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формируется тело текущего документа.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если браузер клиента не поддерживает ActiveX  объекты: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создается новый объект XSLTProcessor и в него импортируется XSL файл.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с помощью метода transformToFragment() таблица стилей XSL применяется к XML документу.</w:t>
      </w:r>
    </w:p>
    <w:p w:rsidR="00242A2E" w:rsidRPr="006A220D" w:rsidRDefault="00242A2E" w:rsidP="00E35BCC">
      <w:pPr>
        <w:pStyle w:val="a4"/>
        <w:numPr>
          <w:ilvl w:val="0"/>
          <w:numId w:val="15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формируется тело текущего документа.</w:t>
      </w:r>
    </w:p>
    <w:p w:rsidR="00242A2E" w:rsidRPr="006A220D" w:rsidRDefault="00242A2E" w:rsidP="00242A2E">
      <w:pPr>
        <w:spacing w:after="12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sz w:val="28"/>
          <w:szCs w:val="28"/>
        </w:rPr>
        <w:t>Загрузите этот документ в веб-браузере.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3. Реализация преобразования с помощью JavaScript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Подготовьте файл, содержащий следующий код сценария на языке ASP: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&lt;%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'Load XML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set xml = Server.CreateObject("Microsoft.XMLDOM")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xml.async = false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xml.load(Server.MapPath("ttable.xml"))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'Load XSL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set xsl = Server.CreateObject("Microsoft.XMLDOM")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xsl.async = false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xsl.load(Server.MapPath("ttable.xsl"))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'Transform file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Response.Write(xml.transformNode(xsl))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%&gt;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начале сценария создается экземпляр парсера Microsoft XML parser (XMLDOM), и XML файл загружается в память. Далее создается еще один экземпляр парсера, и XSL файл загружается в память. В последней строке выполняется собственно преобразование XML файла с использованием XSL файла в XHTML, который отправляется обратно браузеру.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Проверьте работу сценария в веб-браузере.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A220D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приведенном ниже XML документе описана экзаменационная ведомость: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&lt;gradeReport id="120851"&gt;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&lt;date&gt;10-06-2008&lt;/date&gt;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&lt;subject&gt;Computer Science Fundamentals&lt;/subject&gt;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&lt;examiner&gt;prof.Litvinov&lt;/examiner&gt;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&lt;gradeList&gt;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lastRenderedPageBreak/>
        <w:tab/>
        <w:t>&lt;gradeRecord id="1"&gt;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 xml:space="preserve">   &lt;student&gt;Ivanov&lt;/student&gt;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 xml:space="preserve">   &lt;grade&gt;4&lt;/grade&gt;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>&lt;gradeRecord id="2"&gt;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 xml:space="preserve">   &lt;student&gt;Petrov&lt;/student&gt;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 xml:space="preserve">   &lt;grade&gt;3&lt;/grade&gt;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>&lt;gradeRecord id="3"&gt;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 xml:space="preserve">   &lt;student&gt;Sidorov&lt;/student&gt;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 xml:space="preserve">   &lt;grade&gt;5&lt;/grade&gt;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ab/>
        <w:t>&lt;/gradeRecord&gt;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&lt;/gradeList&gt;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&lt;/gradeReport&gt;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Постройте для него XSL файл, необходимый для XSLT преобразования исходного XML документа в HTML страницу, содержащую заголовок ведомости и таблицу оценок со столбцами: номер, студент, оценка.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br w:type="page"/>
      </w:r>
    </w:p>
    <w:p w:rsidR="00242A2E" w:rsidRPr="006A220D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A220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14.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6A220D">
        <w:rPr>
          <w:rFonts w:ascii="Times New Roman" w:hAnsi="Times New Roman" w:cs="Times New Roman"/>
          <w:b/>
          <w:sz w:val="28"/>
          <w:szCs w:val="28"/>
        </w:rPr>
        <w:t>Разработка веб-службы в ASPNET</w:t>
      </w:r>
      <w:r>
        <w:rPr>
          <w:rFonts w:ascii="Times New Roman" w:hAnsi="Times New Roman" w:cs="Times New Roman"/>
          <w:b/>
          <w:sz w:val="28"/>
          <w:szCs w:val="28"/>
        </w:rPr>
        <w:t>»</w:t>
      </w:r>
      <w:r w:rsidRPr="006A220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A220D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6A220D">
        <w:rPr>
          <w:rFonts w:ascii="Times New Roman" w:hAnsi="Times New Roman" w:cs="Times New Roman"/>
          <w:sz w:val="28"/>
          <w:szCs w:val="28"/>
        </w:rPr>
        <w:t xml:space="preserve"> знакомство с инструментом разработки ASP.NET веб-служб в среде Microsoft Visual Studio.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Рассмотрим в качестве примера создание с помощью ASP.NET веб-службы, которая переводит любое целое десятичное число в один из форматов по выбору: двоичный, восьмеричный, десятичный.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новый проект (тип: ASP Web Service), например, под именем ASPNETCalcWebService. В результате будет автоматически сгенерирован файл Service1.asmx.cs.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Программная логика веб-службы будет реализована на языке C# в CodeBehind файле Service1.asmx.cs: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System.Collections;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System.ComponentModel;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System.Data;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System.Web;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System.Web.Services;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System.Web.Services.Protocols;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namespace ASPNETCalcWebService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/// &lt;summary&gt;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/// Summary description for Service1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/// &lt;/summary&gt;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[WebService(Namespace = "http://tempuri.org/")]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[WebServiceBinding(ConformsTo = WsiProfiles.BasicProfile1_1)]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[ToolboxItem(false)]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public class Service1 : System.Web.Services.WebService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[WebMethod]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public string HelloWorld()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    return "Hello World";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4334EE">
        <w:rPr>
          <w:rFonts w:ascii="Arial" w:hAnsi="Arial" w:cs="Arial"/>
          <w:sz w:val="20"/>
          <w:szCs w:val="20"/>
        </w:rPr>
        <w:t>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 xml:space="preserve">    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34EE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реализации логики веб-службы в этом файле замените в файле Service1.asmx.cs метод HelloWorld() на 3 новых метода, при помощи которых будут выполняться все преобразования: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lastRenderedPageBreak/>
        <w:t>using System.Collections;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System.ComponentModel;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System.Data;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System.Web;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System.Web.Services;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using System.Web.Services.Protocols;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namespace ASPNETCalcWebService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/// &lt;summary&gt;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/// Summary description for Service1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/// &lt;/summary&gt;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[WebService(Namespace = "http://tempuri.org/")]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[WebServiceBinding(ConformsTo = WsiProfiles.BasicProfile1_1)]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[ToolboxItem(false)]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public class Service1 : System.Web.Services.WebService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//Uncomment the following line if using designed components 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4334EE">
        <w:rPr>
          <w:rFonts w:ascii="Arial" w:hAnsi="Arial" w:cs="Arial"/>
          <w:sz w:val="20"/>
          <w:szCs w:val="20"/>
        </w:rPr>
        <w:t xml:space="preserve">//InitializeComponent(); 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 xml:space="preserve">  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// Преобразование в двоичную систему счисления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</w:rPr>
        <w:t xml:space="preserve">    </w:t>
      </w:r>
      <w:r w:rsidRPr="004334EE">
        <w:rPr>
          <w:rFonts w:ascii="Arial" w:hAnsi="Arial" w:cs="Arial"/>
          <w:sz w:val="20"/>
          <w:szCs w:val="20"/>
          <w:lang w:val="en-US"/>
        </w:rPr>
        <w:t>[WebMethod]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public string Binary(int x) 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4334EE">
        <w:rPr>
          <w:rFonts w:ascii="Arial" w:hAnsi="Arial" w:cs="Arial"/>
          <w:sz w:val="20"/>
          <w:szCs w:val="20"/>
        </w:rPr>
        <w:t>return Convert.ToString(x, 2);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 xml:space="preserve">  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// Преобразование в восьмеричную систему счисления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</w:rPr>
        <w:t xml:space="preserve">    </w:t>
      </w:r>
      <w:r w:rsidRPr="004334EE">
        <w:rPr>
          <w:rFonts w:ascii="Arial" w:hAnsi="Arial" w:cs="Arial"/>
          <w:sz w:val="20"/>
          <w:szCs w:val="20"/>
          <w:lang w:val="en-US"/>
        </w:rPr>
        <w:t>[WebMethod]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public string Octal(int x)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</w:t>
      </w:r>
      <w:r w:rsidRPr="004334EE">
        <w:rPr>
          <w:rFonts w:ascii="Arial" w:hAnsi="Arial" w:cs="Arial"/>
          <w:sz w:val="20"/>
          <w:szCs w:val="20"/>
        </w:rPr>
        <w:t>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 xml:space="preserve">        return Convert.ToString(x, 8);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 xml:space="preserve">  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// Преобразование в шестнадцатиричную систему счисления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</w:rPr>
        <w:t xml:space="preserve">    </w:t>
      </w:r>
      <w:r w:rsidRPr="004334EE">
        <w:rPr>
          <w:rFonts w:ascii="Arial" w:hAnsi="Arial" w:cs="Arial"/>
          <w:sz w:val="20"/>
          <w:szCs w:val="20"/>
          <w:lang w:val="en-US"/>
        </w:rPr>
        <w:t>[WebMethod]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public string Hexadecimal(int x)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  <w:lang w:val="en-US"/>
        </w:rPr>
        <w:t xml:space="preserve">    </w:t>
      </w:r>
      <w:r w:rsidRPr="004334EE">
        <w:rPr>
          <w:rFonts w:ascii="Arial" w:hAnsi="Arial" w:cs="Arial"/>
          <w:sz w:val="20"/>
          <w:szCs w:val="20"/>
        </w:rPr>
        <w:t>{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 xml:space="preserve">        return Convert.ToString(x, 16);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 xml:space="preserve">    }</w:t>
      </w:r>
    </w:p>
    <w:p w:rsidR="00242A2E" w:rsidRPr="004334E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334EE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26.1.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Атрибут WebMethod в этом файле указывает на то, что описываемый метод должен быть доступен по протоколу HTTP для пользователей.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Откомпилируйте и запустите проекта. В результате в браузере должна следующая страница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81425" cy="1697268"/>
            <wp:effectExtent l="19050" t="0" r="9525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8871" t="46058" r="29342" b="16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1697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4334EE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9 </w:t>
      </w:r>
      <w:r w:rsidR="004B10EA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B10EA">
        <w:rPr>
          <w:rFonts w:ascii="Times New Roman" w:hAnsi="Times New Roman" w:cs="Times New Roman"/>
          <w:sz w:val="28"/>
          <w:szCs w:val="28"/>
        </w:rPr>
        <w:t>Страница в браузере</w:t>
      </w:r>
    </w:p>
    <w:p w:rsidR="004334EE" w:rsidRPr="00F65181" w:rsidRDefault="004334E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Активируйте гиперссылку "Описание службы". В окне браузера должно появиться описание веб-службы в формате WSDL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&lt;?xml version="1.0" encoding="utf-8" ?&gt;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&lt;wsdl:definitions xmlns:soap="http://schemas.xmlsoap.org/wsdl/soap/"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xmlns:tm="http://microsoft.com/wsdl/mime/textMatching/"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xmlns:soapenc="http://schemas.xmlsoap.org/soap/encoding/"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xmlns:mime="http://schemas.xmlsoap.org/wsdl/mime/"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xmlns:tns="http://tempuri.org/"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xmlns:s="http://www.w3.org/2001/XMLSchema"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xmlns:soap12="http://schemas.xmlsoap.org/wsdl/soap12/"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xmlns:http="http://schemas.xmlsoap.org/wsdl/http/"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targetNamespace="http://tempuri.org/"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xmlns:wsdl="http://schemas.xmlsoap.org/wsdl/"&gt;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&lt;wsdl:types&gt;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&lt;s:schema elementFormDefault="qualified" targetNamespace="http://tempuri.org/"&gt;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&lt;s:element name="Binary"&gt;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&lt;s:element minOccurs="1" maxOccurs="1" name="x" type="s:int"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&lt;/s:element&gt;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&lt;s:element name="BinaryResponse"&gt;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&lt;s:element minOccurs="0" maxOccurs="1" name="BinaryResult" type="s:string"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 &lt;/s:complexType&gt;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&lt;/s:element&gt;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&lt;s:element name="Octal"&gt;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&lt;s:element minOccurs="1" maxOccurs="1" name="x" type="s:int"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&lt;/s:element&gt;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&lt;s:element name="OctalResponse"&gt;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&lt;s:element minOccurs="0" maxOccurs="1" name="OctalResult" type="s:string"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&lt;/s:element&gt;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&lt;s:element name="Hexadecimal"&gt;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&lt;s:element minOccurs="1" maxOccurs="1" name="x" type="s:int"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&lt;/s:element&gt;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&lt;s:element name="HexadecimalResponse"&gt;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&lt;s:element minOccurs="0" maxOccurs="1" name="HexadecimalResult" type="s:string"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&lt;/s:sequence&gt;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&lt;/s:complexType&gt;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&lt;/s:element&gt;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&lt;/s:schema&gt;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&lt;/wsdl:types&gt;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&lt;wsdl:message name="BinarySoapIn"&gt;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&lt;wsdl:part name="parameters" element="tns:Binary"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&lt;/wsdl:message&gt;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&lt;wsdl:message name="BinarySoapOut"&gt;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&lt;wsdl:part name="parameters" element="tns:BinaryResponse"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&lt;/wsdl:message&gt;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&lt;wsdl:message name="OctalSoapIn"&gt;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&lt;wsdl:part name="parameters" element="tns:Octal"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&lt;/wsdl:message&gt;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&lt;wsdl:message name="OctalSoapOut"&gt;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&lt;wsdl:part name="parameters" element="tns:OctalResponse"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&lt;/wsdl:message&gt;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&lt;wsdl:message name="HexadecimalSoapIn"&gt;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&lt;wsdl:part name="parameters" element="tns:Hexadecimal"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&lt;/wsdl:message&gt;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&lt;wsdl:message name="HexadecimalSoapOut"&gt;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&lt;wsdl:part name="parameters" element="tns:HexadecimalResponse"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&lt;/wsdl:message&gt;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&lt;wsdl:portType name="ServiceSoap"&gt;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&lt;wsdl:operation name="Binary"&gt;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&lt;wsdl:input message="tns:BinarySoapIn"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&lt;wsdl:output message="tns:BinarySoapOut"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&lt;wsdl:operation name="Octal"&gt;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&lt;wsdl:input message="tns:OctalSoapIn"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&lt;wsdl:output message="tns:OctalSoapOut"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&lt;wsdl:operation name="Hexadecimal"&gt;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&lt;wsdl:input message="tns:HexadecimalSoapIn"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&lt;wsdl:output message="tns:HexadecimalSoapOut"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&lt;/wsdl:portType&gt;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&lt;wsdl:binding name="ServiceSoap" type="tns:ServiceSoap"&gt;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&lt;soap:binding transport="http://schemas.xmlsoap.org/soap/http"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&lt;wsdl:operation name="Binary"&gt;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&lt;soap:operation soapAction="http://tempuri.org/Binary" style="document"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&lt;wsdl:operation name="Octal"&gt;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&lt;soap:operation soapAction="http://tempuri.org/Octal" style="document"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 &lt;/wsdl:output&gt;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&lt;wsdl:operation name="Hexadecimal"&gt;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&lt;soap:operation soapAction="http://tempuri.org/Hexadecimal" style="document"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&lt;/wsdl:binding&gt;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&lt;wsdl:binding name="ServiceSoap12" type="tns:ServiceSoap"&gt;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&lt;soap12:binding transport="http://schemas.xmlsoap.org/soap/http"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&lt;wsdl:operation name="Binary"&gt;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&lt;soap12:operation soapAction="http://tempuri.org/Binary" style="document"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&lt;wsdl:operation name="Octal"&gt;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&lt;soap12:operation soapAction="http://tempuri.org/Octal" style="document"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&lt;wsdl:operation name="Hexadecimal"&gt;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&lt;soap12:operation soapAction="http://tempuri.org/Hexadecimal" style="document"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&lt;/wsdl:input&gt;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&lt;soap12:body use="literal"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&lt;/wsdl:output&gt;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&lt;/wsdl:operation&gt;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 &lt;/wsdl:binding&gt;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&lt;wsdl:service name="Service"&gt;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&lt;wsdl:port name="ServiceSoap" binding="tns:ServiceSoap"&gt;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&lt;soap:address location="http://localhost/NumConvert/Service.asmx"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&lt;/wsdl:port&gt;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&lt;wsdl:port name="ServiceSoap12" binding="tns:ServiceSoap12"&gt;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&lt;soap12:address location="http://localhost/NumConvert/Service.asmx" /&gt;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&lt;/wsdl:port&gt;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&lt;/wsdl:service&gt;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&lt;/wsdl:definitions&gt;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14.2.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Если необходимо сообщить более подробную информацию для пользователей по каждому из доступных в этой веб-службе методов достаточно будет добавить параметр Description в атрибуте WebMethod, например: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[WebMethod (Description = "Перевод целого числа в двоичную систему счисления")]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public string Binary(int x)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return Convert.ToString(x, 2);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}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результате в браузере будет получена следующая страница:</w:t>
      </w:r>
    </w:p>
    <w:p w:rsidR="004B10EA" w:rsidRPr="00F65181" w:rsidRDefault="004B10EA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04285" cy="1819275"/>
            <wp:effectExtent l="19050" t="0" r="5715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8397" t="36100" r="29497" b="2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28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4B10EA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10 - С</w:t>
      </w:r>
      <w:r w:rsidRPr="00F65181">
        <w:rPr>
          <w:rFonts w:ascii="Times New Roman" w:hAnsi="Times New Roman" w:cs="Times New Roman"/>
          <w:sz w:val="28"/>
          <w:szCs w:val="28"/>
        </w:rPr>
        <w:t>траница</w:t>
      </w:r>
      <w:r w:rsidRPr="004B10EA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в браузере</w:t>
      </w:r>
    </w:p>
    <w:p w:rsidR="004B10EA" w:rsidRDefault="004B10EA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Выберите метод Binary. При этом должна загрузиться веб-страница вида:</w:t>
      </w: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47135" cy="1981200"/>
            <wp:effectExtent l="19050" t="0" r="5715" b="0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9019" t="32365" r="29808" b="24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13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EA" w:rsidRDefault="004B10EA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11 - С</w:t>
      </w:r>
      <w:r w:rsidRPr="00F65181">
        <w:rPr>
          <w:rFonts w:ascii="Times New Roman" w:hAnsi="Times New Roman" w:cs="Times New Roman"/>
          <w:sz w:val="28"/>
          <w:szCs w:val="28"/>
        </w:rPr>
        <w:t>траница</w:t>
      </w:r>
      <w:r w:rsidRPr="004B10EA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в браузере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результате работы веб-службы (после ввода числа и нажатия кнопки "Запуск") будет создана загрузится следующая страница:</w:t>
      </w:r>
    </w:p>
    <w:p w:rsidR="004B10EA" w:rsidRPr="00F65181" w:rsidRDefault="004B10EA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66185" cy="1447800"/>
            <wp:effectExtent l="19050" t="0" r="5715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8708" t="48755" r="29808" b="19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618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EA" w:rsidRDefault="004B10EA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12 - С</w:t>
      </w:r>
      <w:r w:rsidRPr="00F65181">
        <w:rPr>
          <w:rFonts w:ascii="Times New Roman" w:hAnsi="Times New Roman" w:cs="Times New Roman"/>
          <w:sz w:val="28"/>
          <w:szCs w:val="28"/>
        </w:rPr>
        <w:t>траница</w:t>
      </w:r>
      <w:r w:rsidRPr="004B10EA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в браузере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BF6A6C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F6A6C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ASP.NET веб-службу, поддерживающую три метода, возвращающие соответственно название текущего дня недели, номер текущего дня в месяце, номер текущего дня в году.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получения необходимых данных на стороне сервера можно использовать свойства и методы: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Label1.Text = DateTime.Now.DayOfWeek.ToString();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Label1.Text = DateTime.Now.Day.ToString();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Label1.Text = DateTime.Now.DayOfYear.ToString();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242A2E" w:rsidRPr="00BF6A6C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F6A6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15.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BF6A6C">
        <w:rPr>
          <w:rFonts w:ascii="Times New Roman" w:hAnsi="Times New Roman" w:cs="Times New Roman"/>
          <w:b/>
          <w:sz w:val="28"/>
          <w:szCs w:val="28"/>
        </w:rPr>
        <w:t xml:space="preserve">Разработка веб-службы в </w:t>
      </w:r>
      <w:r w:rsidRPr="00BF6A6C">
        <w:rPr>
          <w:rFonts w:ascii="Times New Roman" w:hAnsi="Times New Roman" w:cs="Times New Roman"/>
          <w:b/>
          <w:sz w:val="28"/>
          <w:szCs w:val="28"/>
          <w:lang w:val="en-US"/>
        </w:rPr>
        <w:t>ASP</w:t>
      </w:r>
      <w:r w:rsidRPr="00BF6A6C">
        <w:rPr>
          <w:rFonts w:ascii="Times New Roman" w:hAnsi="Times New Roman" w:cs="Times New Roman"/>
          <w:b/>
          <w:sz w:val="28"/>
          <w:szCs w:val="28"/>
        </w:rPr>
        <w:t>.</w:t>
      </w:r>
      <w:r w:rsidRPr="00BF6A6C">
        <w:rPr>
          <w:rFonts w:ascii="Times New Roman" w:hAnsi="Times New Roman" w:cs="Times New Roman"/>
          <w:b/>
          <w:sz w:val="28"/>
          <w:szCs w:val="28"/>
          <w:lang w:val="en-US"/>
        </w:rPr>
        <w:t>NET</w:t>
      </w:r>
      <w:r w:rsidRPr="00BF6A6C">
        <w:rPr>
          <w:rFonts w:ascii="Times New Roman" w:hAnsi="Times New Roman" w:cs="Times New Roman"/>
          <w:b/>
          <w:sz w:val="28"/>
          <w:szCs w:val="28"/>
        </w:rPr>
        <w:t>. Создание прокси-сборки для веб-службы</w:t>
      </w:r>
      <w:r>
        <w:rPr>
          <w:rFonts w:ascii="Times New Roman" w:hAnsi="Times New Roman" w:cs="Times New Roman"/>
          <w:b/>
          <w:sz w:val="28"/>
          <w:szCs w:val="28"/>
        </w:rPr>
        <w:t>»</w:t>
      </w:r>
      <w:r w:rsidRPr="00BF6A6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6A6C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BF6A6C">
        <w:rPr>
          <w:rFonts w:ascii="Times New Roman" w:hAnsi="Times New Roman" w:cs="Times New Roman"/>
          <w:sz w:val="28"/>
          <w:szCs w:val="28"/>
        </w:rPr>
        <w:t xml:space="preserve"> продолжение знакомства с инструментами разработки ASP.NET веб-служб и их использования с помощью прокси-сборки в среде Microsoft Visual Studio.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В предыдущей лабораторной работе рассматривалось создание веб-службы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ASPNETCalcWebService</w:t>
      </w:r>
      <w:r w:rsidRPr="00F65181">
        <w:rPr>
          <w:rFonts w:ascii="Times New Roman" w:hAnsi="Times New Roman" w:cs="Times New Roman"/>
          <w:sz w:val="28"/>
          <w:szCs w:val="28"/>
        </w:rPr>
        <w:t xml:space="preserve">, выполнявшей перевод десятичного целого числа в системы счисления с основаниями 2,8,16. При этом передача данных клиентом (по протоколу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SOAP</w:t>
      </w:r>
      <w:r w:rsidRPr="00F65181">
        <w:rPr>
          <w:rFonts w:ascii="Times New Roman" w:hAnsi="Times New Roman" w:cs="Times New Roman"/>
          <w:sz w:val="28"/>
          <w:szCs w:val="28"/>
        </w:rPr>
        <w:t xml:space="preserve">) и получение их производилось в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XML</w:t>
      </w:r>
      <w:r w:rsidRPr="00F65181">
        <w:rPr>
          <w:rFonts w:ascii="Times New Roman" w:hAnsi="Times New Roman" w:cs="Times New Roman"/>
          <w:sz w:val="28"/>
          <w:szCs w:val="28"/>
        </w:rPr>
        <w:t xml:space="preserve"> формате. Это может быть неудобным для клиента и потребовать разработку дополнительных компонентов для конвертирования данных в привычный для конечного пользователя формат.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Избежать этого можно, если обращаться к веб-службе не напрямую, а с помощью прокси-сборки на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5181">
        <w:rPr>
          <w:rFonts w:ascii="Times New Roman" w:hAnsi="Times New Roman" w:cs="Times New Roman"/>
          <w:sz w:val="28"/>
          <w:szCs w:val="28"/>
        </w:rPr>
        <w:t xml:space="preserve"># или другом языке программирования. Такая прокси-сборка создается автоматически в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Visual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Studio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NET</w:t>
      </w:r>
      <w:r w:rsidRPr="00F65181">
        <w:rPr>
          <w:rFonts w:ascii="Times New Roman" w:hAnsi="Times New Roman" w:cs="Times New Roman"/>
          <w:sz w:val="28"/>
          <w:szCs w:val="28"/>
        </w:rPr>
        <w:t xml:space="preserve">, например, в виде клиента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Forms</w:t>
      </w:r>
      <w:r w:rsidRPr="00F65181">
        <w:rPr>
          <w:rFonts w:ascii="Times New Roman" w:hAnsi="Times New Roman" w:cs="Times New Roman"/>
          <w:sz w:val="28"/>
          <w:szCs w:val="28"/>
        </w:rPr>
        <w:t>, и берет на себя всю работу по взаимодействию с веб-службой.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F6A6C">
        <w:rPr>
          <w:rFonts w:ascii="Times New Roman" w:hAnsi="Times New Roman" w:cs="Times New Roman"/>
          <w:b/>
          <w:i/>
          <w:sz w:val="28"/>
          <w:szCs w:val="28"/>
        </w:rPr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1. Создание веб-службы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5181">
        <w:rPr>
          <w:rFonts w:ascii="Times New Roman" w:hAnsi="Times New Roman" w:cs="Times New Roman"/>
          <w:sz w:val="28"/>
          <w:szCs w:val="28"/>
        </w:rPr>
        <w:t>оздайте веб-сайт для проекта типа "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ASP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NET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F65181">
        <w:rPr>
          <w:rFonts w:ascii="Times New Roman" w:hAnsi="Times New Roman" w:cs="Times New Roman"/>
          <w:sz w:val="28"/>
          <w:szCs w:val="28"/>
        </w:rPr>
        <w:t>"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42360" cy="3676650"/>
            <wp:effectExtent l="19050" t="0" r="0" b="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8863" t="14938" r="31674" b="4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60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EA" w:rsidRPr="00F65181" w:rsidRDefault="004B10EA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13 – Создание веб-службы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 xml:space="preserve">В составе нового проекта будут автоматически созданы файлы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asmx</w:t>
      </w:r>
      <w:r w:rsidRPr="00F65181">
        <w:rPr>
          <w:rFonts w:ascii="Times New Roman" w:hAnsi="Times New Roman" w:cs="Times New Roman"/>
          <w:sz w:val="28"/>
          <w:szCs w:val="28"/>
        </w:rPr>
        <w:t xml:space="preserve"> (содержащий код представления) и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cs</w:t>
      </w:r>
      <w:r w:rsidRPr="00F65181">
        <w:rPr>
          <w:rFonts w:ascii="Times New Roman" w:hAnsi="Times New Roman" w:cs="Times New Roman"/>
          <w:sz w:val="28"/>
          <w:szCs w:val="28"/>
        </w:rPr>
        <w:t xml:space="preserve"> (содержащий программный код).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Замените в файле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cs</w:t>
      </w:r>
      <w:r w:rsidRPr="00F65181">
        <w:rPr>
          <w:rFonts w:ascii="Times New Roman" w:hAnsi="Times New Roman" w:cs="Times New Roman"/>
          <w:sz w:val="28"/>
          <w:szCs w:val="28"/>
        </w:rPr>
        <w:t xml:space="preserve"> метод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HelloWorld</w:t>
      </w:r>
      <w:r w:rsidRPr="00F65181">
        <w:rPr>
          <w:rFonts w:ascii="Times New Roman" w:hAnsi="Times New Roman" w:cs="Times New Roman"/>
          <w:sz w:val="28"/>
          <w:szCs w:val="28"/>
        </w:rPr>
        <w:t>() на методы, реализующие все преобразования (см. лабораторную работу 14):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// Преобразование в двоичную систему счисления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[</w:t>
      </w:r>
      <w:r w:rsidRPr="004B10EA">
        <w:rPr>
          <w:rFonts w:ascii="Arial" w:hAnsi="Arial" w:cs="Arial"/>
          <w:sz w:val="20"/>
          <w:szCs w:val="20"/>
          <w:lang w:val="en-US"/>
        </w:rPr>
        <w:t>WebMethod</w:t>
      </w:r>
      <w:r w:rsidRPr="004B10EA">
        <w:rPr>
          <w:rFonts w:ascii="Arial" w:hAnsi="Arial" w:cs="Arial"/>
          <w:sz w:val="20"/>
          <w:szCs w:val="20"/>
        </w:rPr>
        <w:t>]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</w:rPr>
        <w:t xml:space="preserve">    </w:t>
      </w:r>
      <w:r w:rsidRPr="004B10EA">
        <w:rPr>
          <w:rFonts w:ascii="Arial" w:hAnsi="Arial" w:cs="Arial"/>
          <w:sz w:val="20"/>
          <w:szCs w:val="20"/>
          <w:lang w:val="en-US"/>
        </w:rPr>
        <w:t>public string Binary(int x)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return</w:t>
      </w:r>
      <w:r w:rsidRPr="004B10EA">
        <w:rPr>
          <w:rFonts w:ascii="Arial" w:hAnsi="Arial" w:cs="Arial"/>
          <w:sz w:val="20"/>
          <w:szCs w:val="20"/>
        </w:rPr>
        <w:t xml:space="preserve"> </w:t>
      </w:r>
      <w:r w:rsidRPr="004B10EA">
        <w:rPr>
          <w:rFonts w:ascii="Arial" w:hAnsi="Arial" w:cs="Arial"/>
          <w:sz w:val="20"/>
          <w:szCs w:val="20"/>
          <w:lang w:val="en-US"/>
        </w:rPr>
        <w:t>Convert</w:t>
      </w:r>
      <w:r w:rsidRPr="004B10EA">
        <w:rPr>
          <w:rFonts w:ascii="Arial" w:hAnsi="Arial" w:cs="Arial"/>
          <w:sz w:val="20"/>
          <w:szCs w:val="20"/>
        </w:rPr>
        <w:t>.</w:t>
      </w:r>
      <w:r w:rsidRPr="004B10EA">
        <w:rPr>
          <w:rFonts w:ascii="Arial" w:hAnsi="Arial" w:cs="Arial"/>
          <w:sz w:val="20"/>
          <w:szCs w:val="20"/>
          <w:lang w:val="en-US"/>
        </w:rPr>
        <w:t>ToString</w:t>
      </w:r>
      <w:r w:rsidRPr="004B10EA">
        <w:rPr>
          <w:rFonts w:ascii="Arial" w:hAnsi="Arial" w:cs="Arial"/>
          <w:sz w:val="20"/>
          <w:szCs w:val="20"/>
        </w:rPr>
        <w:t>(</w:t>
      </w:r>
      <w:r w:rsidRPr="004B10EA">
        <w:rPr>
          <w:rFonts w:ascii="Arial" w:hAnsi="Arial" w:cs="Arial"/>
          <w:sz w:val="20"/>
          <w:szCs w:val="20"/>
          <w:lang w:val="en-US"/>
        </w:rPr>
        <w:t>x</w:t>
      </w:r>
      <w:r w:rsidRPr="004B10EA">
        <w:rPr>
          <w:rFonts w:ascii="Arial" w:hAnsi="Arial" w:cs="Arial"/>
          <w:sz w:val="20"/>
          <w:szCs w:val="20"/>
        </w:rPr>
        <w:t>, 2);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// Преобразование в восьмеричную систему счисления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</w:rPr>
        <w:t xml:space="preserve">    </w:t>
      </w:r>
      <w:r w:rsidRPr="004B10EA">
        <w:rPr>
          <w:rFonts w:ascii="Arial" w:hAnsi="Arial" w:cs="Arial"/>
          <w:sz w:val="20"/>
          <w:szCs w:val="20"/>
          <w:lang w:val="en-US"/>
        </w:rPr>
        <w:t>[WebMethod]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public string Octal(int x)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</w:t>
      </w:r>
      <w:r w:rsidRPr="004B10EA">
        <w:rPr>
          <w:rFonts w:ascii="Arial" w:hAnsi="Arial" w:cs="Arial"/>
          <w:sz w:val="20"/>
          <w:szCs w:val="20"/>
        </w:rPr>
        <w:t>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    </w:t>
      </w:r>
      <w:r w:rsidRPr="004B10EA">
        <w:rPr>
          <w:rFonts w:ascii="Arial" w:hAnsi="Arial" w:cs="Arial"/>
          <w:sz w:val="20"/>
          <w:szCs w:val="20"/>
          <w:lang w:val="en-US"/>
        </w:rPr>
        <w:t>return</w:t>
      </w:r>
      <w:r w:rsidRPr="004B10EA">
        <w:rPr>
          <w:rFonts w:ascii="Arial" w:hAnsi="Arial" w:cs="Arial"/>
          <w:sz w:val="20"/>
          <w:szCs w:val="20"/>
        </w:rPr>
        <w:t xml:space="preserve"> </w:t>
      </w:r>
      <w:r w:rsidRPr="004B10EA">
        <w:rPr>
          <w:rFonts w:ascii="Arial" w:hAnsi="Arial" w:cs="Arial"/>
          <w:sz w:val="20"/>
          <w:szCs w:val="20"/>
          <w:lang w:val="en-US"/>
        </w:rPr>
        <w:t>Convert</w:t>
      </w:r>
      <w:r w:rsidRPr="004B10EA">
        <w:rPr>
          <w:rFonts w:ascii="Arial" w:hAnsi="Arial" w:cs="Arial"/>
          <w:sz w:val="20"/>
          <w:szCs w:val="20"/>
        </w:rPr>
        <w:t>.</w:t>
      </w:r>
      <w:r w:rsidRPr="004B10EA">
        <w:rPr>
          <w:rFonts w:ascii="Arial" w:hAnsi="Arial" w:cs="Arial"/>
          <w:sz w:val="20"/>
          <w:szCs w:val="20"/>
          <w:lang w:val="en-US"/>
        </w:rPr>
        <w:t>ToString</w:t>
      </w:r>
      <w:r w:rsidRPr="004B10EA">
        <w:rPr>
          <w:rFonts w:ascii="Arial" w:hAnsi="Arial" w:cs="Arial"/>
          <w:sz w:val="20"/>
          <w:szCs w:val="20"/>
        </w:rPr>
        <w:t>(</w:t>
      </w:r>
      <w:r w:rsidRPr="004B10EA">
        <w:rPr>
          <w:rFonts w:ascii="Arial" w:hAnsi="Arial" w:cs="Arial"/>
          <w:sz w:val="20"/>
          <w:szCs w:val="20"/>
          <w:lang w:val="en-US"/>
        </w:rPr>
        <w:t>x</w:t>
      </w:r>
      <w:r w:rsidRPr="004B10EA">
        <w:rPr>
          <w:rFonts w:ascii="Arial" w:hAnsi="Arial" w:cs="Arial"/>
          <w:sz w:val="20"/>
          <w:szCs w:val="20"/>
        </w:rPr>
        <w:t>, 8);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// Преобразование в шестнадцатиричную систему счисления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</w:rPr>
        <w:t xml:space="preserve">    </w:t>
      </w:r>
      <w:r w:rsidRPr="004B10EA">
        <w:rPr>
          <w:rFonts w:ascii="Arial" w:hAnsi="Arial" w:cs="Arial"/>
          <w:sz w:val="20"/>
          <w:szCs w:val="20"/>
          <w:lang w:val="en-US"/>
        </w:rPr>
        <w:t>[WebMethod]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public string Hexadecimal(int x)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</w:t>
      </w:r>
      <w:r w:rsidRPr="004B10EA">
        <w:rPr>
          <w:rFonts w:ascii="Arial" w:hAnsi="Arial" w:cs="Arial"/>
          <w:sz w:val="20"/>
          <w:szCs w:val="20"/>
        </w:rPr>
        <w:t>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    </w:t>
      </w:r>
      <w:r w:rsidRPr="004B10EA">
        <w:rPr>
          <w:rFonts w:ascii="Arial" w:hAnsi="Arial" w:cs="Arial"/>
          <w:sz w:val="20"/>
          <w:szCs w:val="20"/>
          <w:lang w:val="en-US"/>
        </w:rPr>
        <w:t>return</w:t>
      </w:r>
      <w:r w:rsidRPr="004B10EA">
        <w:rPr>
          <w:rFonts w:ascii="Arial" w:hAnsi="Arial" w:cs="Arial"/>
          <w:sz w:val="20"/>
          <w:szCs w:val="20"/>
        </w:rPr>
        <w:t xml:space="preserve"> </w:t>
      </w:r>
      <w:r w:rsidRPr="004B10EA">
        <w:rPr>
          <w:rFonts w:ascii="Arial" w:hAnsi="Arial" w:cs="Arial"/>
          <w:sz w:val="20"/>
          <w:szCs w:val="20"/>
          <w:lang w:val="en-US"/>
        </w:rPr>
        <w:t>Convert</w:t>
      </w:r>
      <w:r w:rsidRPr="004B10EA">
        <w:rPr>
          <w:rFonts w:ascii="Arial" w:hAnsi="Arial" w:cs="Arial"/>
          <w:sz w:val="20"/>
          <w:szCs w:val="20"/>
        </w:rPr>
        <w:t>.</w:t>
      </w:r>
      <w:r w:rsidRPr="004B10EA">
        <w:rPr>
          <w:rFonts w:ascii="Arial" w:hAnsi="Arial" w:cs="Arial"/>
          <w:sz w:val="20"/>
          <w:szCs w:val="20"/>
          <w:lang w:val="en-US"/>
        </w:rPr>
        <w:t>ToString</w:t>
      </w:r>
      <w:r w:rsidRPr="004B10EA">
        <w:rPr>
          <w:rFonts w:ascii="Arial" w:hAnsi="Arial" w:cs="Arial"/>
          <w:sz w:val="20"/>
          <w:szCs w:val="20"/>
        </w:rPr>
        <w:t>(</w:t>
      </w:r>
      <w:r w:rsidRPr="004B10EA">
        <w:rPr>
          <w:rFonts w:ascii="Arial" w:hAnsi="Arial" w:cs="Arial"/>
          <w:sz w:val="20"/>
          <w:szCs w:val="20"/>
          <w:lang w:val="en-US"/>
        </w:rPr>
        <w:t>x</w:t>
      </w:r>
      <w:r w:rsidRPr="004B10EA">
        <w:rPr>
          <w:rFonts w:ascii="Arial" w:hAnsi="Arial" w:cs="Arial"/>
          <w:sz w:val="20"/>
          <w:szCs w:val="20"/>
        </w:rPr>
        <w:t>, 16);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}</w:t>
      </w:r>
    </w:p>
    <w:p w:rsidR="00242A2E" w:rsidRPr="00F65181" w:rsidRDefault="00242A2E" w:rsidP="004B10EA">
      <w:pPr>
        <w:spacing w:after="12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Откомпилируйте проект и выполните пробный запуск веб-службы.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F65181">
        <w:rPr>
          <w:rFonts w:ascii="Times New Roman" w:hAnsi="Times New Roman" w:cs="Times New Roman"/>
          <w:sz w:val="28"/>
          <w:szCs w:val="28"/>
        </w:rPr>
        <w:t xml:space="preserve"> службы для загрузки в браузере: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F65181">
        <w:rPr>
          <w:rFonts w:ascii="Times New Roman" w:hAnsi="Times New Roman" w:cs="Times New Roman"/>
          <w:sz w:val="28"/>
          <w:szCs w:val="28"/>
        </w:rPr>
        <w:t>://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localhost</w:t>
      </w:r>
      <w:r w:rsidRPr="00F65181">
        <w:rPr>
          <w:rFonts w:ascii="Times New Roman" w:hAnsi="Times New Roman" w:cs="Times New Roman"/>
          <w:sz w:val="28"/>
          <w:szCs w:val="28"/>
        </w:rPr>
        <w:t>/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ASPNETCalcWebService</w:t>
      </w:r>
      <w:r w:rsidRPr="00F65181">
        <w:rPr>
          <w:rFonts w:ascii="Times New Roman" w:hAnsi="Times New Roman" w:cs="Times New Roman"/>
          <w:sz w:val="28"/>
          <w:szCs w:val="28"/>
        </w:rPr>
        <w:t>/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asmx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2.Создание прокси-сборки.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Создайте проекта с именем, например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WebProxy</w:t>
      </w:r>
      <w:r w:rsidRPr="00F65181">
        <w:rPr>
          <w:rFonts w:ascii="Times New Roman" w:hAnsi="Times New Roman" w:cs="Times New Roman"/>
          <w:sz w:val="28"/>
          <w:szCs w:val="28"/>
        </w:rPr>
        <w:t xml:space="preserve"> (тип проекта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Forms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Application</w:t>
      </w:r>
      <w:r w:rsidRPr="00F65181">
        <w:rPr>
          <w:rFonts w:ascii="Times New Roman" w:hAnsi="Times New Roman" w:cs="Times New Roman"/>
          <w:sz w:val="28"/>
          <w:szCs w:val="28"/>
        </w:rPr>
        <w:t>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С помощью дизайнера форм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Visual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Studio</w:t>
      </w:r>
      <w:r w:rsidRPr="00F65181">
        <w:rPr>
          <w:rFonts w:ascii="Times New Roman" w:hAnsi="Times New Roman" w:cs="Times New Roman"/>
          <w:sz w:val="28"/>
          <w:szCs w:val="28"/>
        </w:rPr>
        <w:t xml:space="preserve"> подготовьте интерфейс взаимодействия с пользователем в виде формы с двумя текстовыми полями ввода данных, полем отображения результата и кнопкой:</w:t>
      </w: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747135" cy="3476625"/>
            <wp:effectExtent l="19050" t="0" r="5715" b="0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9019" t="16805" r="29808" b="7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135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EA" w:rsidRPr="00F65181" w:rsidRDefault="004B10EA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14 – Создание веб-службы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Код пользовательской формы, автоматически сгенерированный средой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F65181"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VS</w:t>
      </w:r>
      <w:r w:rsidRPr="00F65181">
        <w:rPr>
          <w:rFonts w:ascii="Times New Roman" w:hAnsi="Times New Roman" w:cs="Times New Roman"/>
          <w:sz w:val="28"/>
          <w:szCs w:val="28"/>
        </w:rPr>
        <w:t xml:space="preserve">, находится в файле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Form</w:t>
      </w:r>
      <w:r w:rsidRPr="00F65181">
        <w:rPr>
          <w:rFonts w:ascii="Times New Roman" w:hAnsi="Times New Roman" w:cs="Times New Roman"/>
          <w:sz w:val="28"/>
          <w:szCs w:val="28"/>
        </w:rPr>
        <w:t>1.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Designer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cs</w:t>
      </w:r>
      <w:r w:rsidRPr="00F65181">
        <w:rPr>
          <w:rFonts w:ascii="Times New Roman" w:hAnsi="Times New Roman" w:cs="Times New Roman"/>
          <w:sz w:val="28"/>
          <w:szCs w:val="28"/>
        </w:rPr>
        <w:t>: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namespace WebProxy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partial class WebProxy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System.ComponentModel.IContainer components = null;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protected override void Dispose(bool disposing)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if (disposing &amp;&amp; (components != null))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    components.Dispose();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base.Dispose(disposing);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#region Windows Form Designer generated code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void InitializeComponent()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this.label1 = new System.Windows.Forms.Label();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this.textBox1 = new System.Windows.Forms.TextBox();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this.textBox2 = new System.Windows.Forms.TextBox();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 = new System.Windows.Forms.Button();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           this.label2 = new System.Windows.Forms.Label();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this.label3 = new System.Windows.Forms.Label();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this.label4 = new System.Windows.Forms.Label();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this.SuspendLayout();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label1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this.label1.AutoSize = true;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this.label1.Location = new System.Drawing.Point(152, 135);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this.label1.Name = "label1";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this.label1.Size = new System.Drawing.Size(47, 13);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this.label1.TabIndex = 0;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this.label1.Text = "no result";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textBox1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this.textBox1.Location = new System.Drawing.Point(155, 33);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this.textBox1.Name = "textBox1";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this.textBox1.Size = new System.Drawing.Size(100, 20);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this.textBox1.TabIndex = 1;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textBox2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this.textBox2.Location = new System.Drawing.Point(155, 83);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this.textBox2.Name = "textBox2";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this.textBox2.Size = new System.Drawing.Size(100, 20);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this.textBox2.TabIndex = 2;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button1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this.button1.Location = new System.Drawing.Point(105, 194);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this.button1.Name = "button1";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this.button1.Size = new System.Drawing.Size(75, 23);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this.button1.TabIndex = 3;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this.button1.Text = "Convert";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this.button1.UseVisualStyleBackColor = true;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this.button1.Click += new System.EventHandler(this.button1_Click);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label2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this.label2.AutoSize = true;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           this.label2.Location = new System.Drawing.Point(38, 39);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this.label2.Name = "label2";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this.label2.Size = new System.Drawing.Size(48, 13);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this.label2.TabIndex = 4;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this.label2.Text = "Operand";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label3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this.label3.AutoSize = true;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this.label3.Location = new System.Drawing.Point(41, 83);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this.label3.Name = "label3";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this.label3.Size = new System.Drawing.Size(31, 13);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this.label3.TabIndex = 5;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this.label3.Text = "Base";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label4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this.label4.AutoSize = true;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this.label4.Location = new System.Drawing.Point(41, 134);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this.label4.Name = "label4";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this.label4.Size = new System.Drawing.Size(37, 13);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this.label4.TabIndex = 6;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this.label4.Text = "Result";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WebProxy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//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this.AutoScaleDimensions = new System.Drawing.SizeF(6F, 13F);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this.AutoScaleMode = System.Windows.Forms.AutoScaleMode.Font;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this.ClientSize = new System.Drawing.Size(292, 266);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this.Controls.Add(this.label4);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this.Controls.Add(this.label3);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this.Controls.Add(this.label2);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this.Controls.Add(this.button1);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this.Controls.Add(this.textBox2);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this.Controls.Add(this.textBox1);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this.Controls.Add(this.label1);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this.Name = "WebProxy";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this.Text = "WebProxy";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this.Load += new System.EventHandler(this.WebProxy_Load);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this.ResumeLayout(false);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this.PerformLayout();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   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#endregion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System.Windows.Forms.Label label1;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System.Windows.Forms.TextBox textBox1;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System.Windows.Forms.TextBox textBox2;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System.Windows.Forms.Button button1;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System.Windows.Forms.Label label2;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System.Windows.Forms.Label label3;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System.Windows.Forms.Label label4;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</w:t>
      </w:r>
      <w:r w:rsidRPr="004B10EA">
        <w:rPr>
          <w:rFonts w:ascii="Arial" w:hAnsi="Arial" w:cs="Arial"/>
          <w:sz w:val="20"/>
          <w:szCs w:val="20"/>
        </w:rPr>
        <w:t>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27.1. 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Добавьте веб-ссылку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F65181">
        <w:rPr>
          <w:rFonts w:ascii="Times New Roman" w:hAnsi="Times New Roman" w:cs="Times New Roman"/>
          <w:sz w:val="28"/>
          <w:szCs w:val="28"/>
        </w:rPr>
        <w:t>://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localhost</w:t>
      </w:r>
      <w:r w:rsidRPr="00F65181">
        <w:rPr>
          <w:rFonts w:ascii="Times New Roman" w:hAnsi="Times New Roman" w:cs="Times New Roman"/>
          <w:sz w:val="28"/>
          <w:szCs w:val="28"/>
        </w:rPr>
        <w:t>/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ASPNETCalcWebService</w:t>
      </w:r>
      <w:r w:rsidRPr="00F65181">
        <w:rPr>
          <w:rFonts w:ascii="Times New Roman" w:hAnsi="Times New Roman" w:cs="Times New Roman"/>
          <w:sz w:val="28"/>
          <w:szCs w:val="28"/>
        </w:rPr>
        <w:t>/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Service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asmx</w:t>
      </w:r>
      <w:r w:rsidRPr="00F65181">
        <w:rPr>
          <w:rFonts w:ascii="Times New Roman" w:hAnsi="Times New Roman" w:cs="Times New Roman"/>
          <w:sz w:val="28"/>
          <w:szCs w:val="28"/>
        </w:rPr>
        <w:t xml:space="preserve"> на веб-службу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ASPNETCalcWebService</w:t>
      </w:r>
      <w:r w:rsidRPr="00F65181">
        <w:rPr>
          <w:rFonts w:ascii="Times New Roman" w:hAnsi="Times New Roman" w:cs="Times New Roman"/>
          <w:sz w:val="28"/>
          <w:szCs w:val="28"/>
        </w:rPr>
        <w:t xml:space="preserve"> в проект:</w:t>
      </w:r>
    </w:p>
    <w:p w:rsidR="004B10EA" w:rsidRPr="00F65181" w:rsidRDefault="004B10EA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56660" cy="3648075"/>
            <wp:effectExtent l="19050" t="0" r="0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8552" t="15145" r="30119" b="5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660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EA" w:rsidRPr="00F65181" w:rsidRDefault="004B10EA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15 – Создание веб-службы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Добавьте обработчик события "нажатие кнопки" в файле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Form</w:t>
      </w:r>
      <w:r w:rsidRPr="00F65181">
        <w:rPr>
          <w:rFonts w:ascii="Times New Roman" w:hAnsi="Times New Roman" w:cs="Times New Roman"/>
          <w:sz w:val="28"/>
          <w:szCs w:val="28"/>
        </w:rPr>
        <w:t>1.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cs</w:t>
      </w:r>
      <w:r w:rsidRPr="00F65181">
        <w:rPr>
          <w:rFonts w:ascii="Times New Roman" w:hAnsi="Times New Roman" w:cs="Times New Roman"/>
          <w:sz w:val="28"/>
          <w:szCs w:val="28"/>
        </w:rPr>
        <w:t>: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using System;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using System.Collections.Generic;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using System.ComponentModel;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using System.Data;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using System.Drawing;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>using System.Text;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using System.Windows.Forms;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namespace WebProxy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// добавлено пространство имен </w:t>
      </w:r>
      <w:r w:rsidRPr="004B10EA">
        <w:rPr>
          <w:rFonts w:ascii="Arial" w:hAnsi="Arial" w:cs="Arial"/>
          <w:sz w:val="20"/>
          <w:szCs w:val="20"/>
          <w:lang w:val="en-US"/>
        </w:rPr>
        <w:t>localhost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</w:t>
      </w:r>
      <w:r w:rsidRPr="004B10EA">
        <w:rPr>
          <w:rFonts w:ascii="Arial" w:hAnsi="Arial" w:cs="Arial"/>
          <w:sz w:val="20"/>
          <w:szCs w:val="20"/>
          <w:lang w:val="en-US"/>
        </w:rPr>
        <w:t>using</w:t>
      </w:r>
      <w:r w:rsidRPr="004B10EA">
        <w:rPr>
          <w:rFonts w:ascii="Arial" w:hAnsi="Arial" w:cs="Arial"/>
          <w:sz w:val="20"/>
          <w:szCs w:val="20"/>
        </w:rPr>
        <w:t xml:space="preserve"> </w:t>
      </w:r>
      <w:r w:rsidRPr="004B10EA">
        <w:rPr>
          <w:rFonts w:ascii="Arial" w:hAnsi="Arial" w:cs="Arial"/>
          <w:sz w:val="20"/>
          <w:szCs w:val="20"/>
          <w:lang w:val="en-US"/>
        </w:rPr>
        <w:t>localhost</w:t>
      </w:r>
      <w:r w:rsidRPr="004B10EA">
        <w:rPr>
          <w:rFonts w:ascii="Arial" w:hAnsi="Arial" w:cs="Arial"/>
          <w:sz w:val="20"/>
          <w:szCs w:val="20"/>
        </w:rPr>
        <w:t>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</w:rPr>
        <w:t xml:space="preserve">    </w:t>
      </w:r>
      <w:r w:rsidRPr="004B10EA">
        <w:rPr>
          <w:rFonts w:ascii="Arial" w:hAnsi="Arial" w:cs="Arial"/>
          <w:sz w:val="20"/>
          <w:szCs w:val="20"/>
          <w:lang w:val="en-US"/>
        </w:rPr>
        <w:t>public partial class WebProxy : Form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public WebProxy()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InitializeComponent();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// обработка события нажатия кнопки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private void button1_Click(object sender, EventArgs e)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</w:t>
      </w:r>
      <w:r w:rsidRPr="004B10EA">
        <w:rPr>
          <w:rFonts w:ascii="Arial" w:hAnsi="Arial" w:cs="Arial"/>
          <w:sz w:val="20"/>
          <w:szCs w:val="20"/>
        </w:rPr>
        <w:t>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// создание объекта, связанного с веб-службой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</w:rPr>
        <w:t xml:space="preserve">            </w:t>
      </w:r>
      <w:r w:rsidRPr="004B10EA">
        <w:rPr>
          <w:rFonts w:ascii="Arial" w:hAnsi="Arial" w:cs="Arial"/>
          <w:sz w:val="20"/>
          <w:szCs w:val="20"/>
          <w:lang w:val="en-US"/>
        </w:rPr>
        <w:t>localhost.Service w = new localhost.Service();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string</w:t>
      </w:r>
      <w:r w:rsidRPr="004B10EA">
        <w:rPr>
          <w:rFonts w:ascii="Arial" w:hAnsi="Arial" w:cs="Arial"/>
          <w:sz w:val="20"/>
          <w:szCs w:val="20"/>
        </w:rPr>
        <w:t xml:space="preserve"> </w:t>
      </w:r>
      <w:r w:rsidRPr="004B10EA">
        <w:rPr>
          <w:rFonts w:ascii="Arial" w:hAnsi="Arial" w:cs="Arial"/>
          <w:sz w:val="20"/>
          <w:szCs w:val="20"/>
          <w:lang w:val="en-US"/>
        </w:rPr>
        <w:t>ans</w:t>
      </w:r>
      <w:r w:rsidRPr="004B10EA">
        <w:rPr>
          <w:rFonts w:ascii="Arial" w:hAnsi="Arial" w:cs="Arial"/>
          <w:sz w:val="20"/>
          <w:szCs w:val="20"/>
        </w:rPr>
        <w:t>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// преобразование данных из текстовых полей ввода в форме в целые числа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// </w:t>
      </w:r>
      <w:r w:rsidRPr="004B10EA">
        <w:rPr>
          <w:rFonts w:ascii="Arial" w:hAnsi="Arial" w:cs="Arial"/>
          <w:sz w:val="20"/>
          <w:szCs w:val="20"/>
          <w:lang w:val="en-US"/>
        </w:rPr>
        <w:t>operand</w:t>
      </w:r>
      <w:r w:rsidRPr="004B10EA">
        <w:rPr>
          <w:rFonts w:ascii="Arial" w:hAnsi="Arial" w:cs="Arial"/>
          <w:sz w:val="20"/>
          <w:szCs w:val="20"/>
        </w:rPr>
        <w:t xml:space="preserve"> – операнд, </w:t>
      </w:r>
      <w:r w:rsidRPr="004B10EA">
        <w:rPr>
          <w:rFonts w:ascii="Arial" w:hAnsi="Arial" w:cs="Arial"/>
          <w:sz w:val="20"/>
          <w:szCs w:val="20"/>
          <w:lang w:val="en-US"/>
        </w:rPr>
        <w:t>NumBase</w:t>
      </w:r>
      <w:r w:rsidRPr="004B10EA">
        <w:rPr>
          <w:rFonts w:ascii="Arial" w:hAnsi="Arial" w:cs="Arial"/>
          <w:sz w:val="20"/>
          <w:szCs w:val="20"/>
        </w:rPr>
        <w:t xml:space="preserve"> – основание системы счисления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</w:rPr>
        <w:t xml:space="preserve">            </w:t>
      </w:r>
      <w:r w:rsidRPr="004B10EA">
        <w:rPr>
          <w:rFonts w:ascii="Arial" w:hAnsi="Arial" w:cs="Arial"/>
          <w:sz w:val="20"/>
          <w:szCs w:val="20"/>
          <w:lang w:val="en-US"/>
        </w:rPr>
        <w:t>int NumBase = int.Parse(textBox2.Text);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int operand = int.Parse(textBox1.Text);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// выбор подходящей функции веб-службы и взаимодействие с ней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</w:rPr>
        <w:t xml:space="preserve">            </w:t>
      </w:r>
      <w:r w:rsidRPr="004B10EA">
        <w:rPr>
          <w:rFonts w:ascii="Arial" w:hAnsi="Arial" w:cs="Arial"/>
          <w:sz w:val="20"/>
          <w:szCs w:val="20"/>
          <w:lang w:val="en-US"/>
        </w:rPr>
        <w:t xml:space="preserve">switch (NumBase) 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{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    case 2: ans = w.Binary(operand); break;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    case 8: ans = w.Octal(operand); break;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    case 16: ans = w.Hexadecimal(operand); break;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    default: ans = "base is undefined"; break;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        </w:t>
      </w:r>
      <w:r w:rsidRPr="004B10EA">
        <w:rPr>
          <w:rFonts w:ascii="Arial" w:hAnsi="Arial" w:cs="Arial"/>
          <w:sz w:val="20"/>
          <w:szCs w:val="20"/>
        </w:rPr>
        <w:t>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        //  отображение результата вычисления в форме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        </w:t>
      </w:r>
      <w:r w:rsidRPr="004B10EA">
        <w:rPr>
          <w:rFonts w:ascii="Arial" w:hAnsi="Arial" w:cs="Arial"/>
          <w:sz w:val="20"/>
          <w:szCs w:val="20"/>
          <w:lang w:val="en-US"/>
        </w:rPr>
        <w:t>label</w:t>
      </w:r>
      <w:r w:rsidRPr="004B10EA">
        <w:rPr>
          <w:rFonts w:ascii="Arial" w:hAnsi="Arial" w:cs="Arial"/>
          <w:sz w:val="20"/>
          <w:szCs w:val="20"/>
        </w:rPr>
        <w:t>1.</w:t>
      </w:r>
      <w:r w:rsidRPr="004B10EA">
        <w:rPr>
          <w:rFonts w:ascii="Arial" w:hAnsi="Arial" w:cs="Arial"/>
          <w:sz w:val="20"/>
          <w:szCs w:val="20"/>
          <w:lang w:val="en-US"/>
        </w:rPr>
        <w:t>Text</w:t>
      </w:r>
      <w:r w:rsidRPr="004B10EA">
        <w:rPr>
          <w:rFonts w:ascii="Arial" w:hAnsi="Arial" w:cs="Arial"/>
          <w:sz w:val="20"/>
          <w:szCs w:val="20"/>
        </w:rPr>
        <w:t xml:space="preserve"> = </w:t>
      </w:r>
      <w:r w:rsidRPr="004B10EA">
        <w:rPr>
          <w:rFonts w:ascii="Arial" w:hAnsi="Arial" w:cs="Arial"/>
          <w:sz w:val="20"/>
          <w:szCs w:val="20"/>
          <w:lang w:val="en-US"/>
        </w:rPr>
        <w:t>ans</w:t>
      </w:r>
      <w:r w:rsidRPr="004B10EA">
        <w:rPr>
          <w:rFonts w:ascii="Arial" w:hAnsi="Arial" w:cs="Arial"/>
          <w:sz w:val="20"/>
          <w:szCs w:val="20"/>
        </w:rPr>
        <w:t>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 xml:space="preserve">           }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27.2.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Откомпилируйте проект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Проверка работы программы. На скриншоте ниже показана работа программы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WebProxy</w:t>
      </w:r>
      <w:r w:rsidRPr="00F65181">
        <w:rPr>
          <w:rFonts w:ascii="Times New Roman" w:hAnsi="Times New Roman" w:cs="Times New Roman"/>
          <w:sz w:val="28"/>
          <w:szCs w:val="28"/>
        </w:rPr>
        <w:t xml:space="preserve"> (совместно с веб-службой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ASPNETCalcWebService</w:t>
      </w:r>
      <w:r w:rsidRPr="00F65181">
        <w:rPr>
          <w:rFonts w:ascii="Times New Roman" w:hAnsi="Times New Roman" w:cs="Times New Roman"/>
          <w:sz w:val="28"/>
          <w:szCs w:val="28"/>
        </w:rPr>
        <w:t>):</w:t>
      </w: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876425" cy="1869770"/>
            <wp:effectExtent l="19050" t="0" r="9525" b="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8565" t="52697" r="60757" b="6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6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EA" w:rsidRPr="00F65181" w:rsidRDefault="004B10EA" w:rsidP="004B10EA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16 – Результат работы </w:t>
      </w:r>
      <w:r w:rsidRPr="00F65181">
        <w:rPr>
          <w:rFonts w:ascii="Times New Roman" w:hAnsi="Times New Roman" w:cs="Times New Roman"/>
          <w:sz w:val="28"/>
          <w:szCs w:val="28"/>
        </w:rPr>
        <w:t xml:space="preserve">программы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WebProxy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BF6A6C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F6A6C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Создайте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ASP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NET</w:t>
      </w:r>
      <w:r w:rsidRPr="00F65181">
        <w:rPr>
          <w:rFonts w:ascii="Times New Roman" w:hAnsi="Times New Roman" w:cs="Times New Roman"/>
          <w:sz w:val="28"/>
          <w:szCs w:val="28"/>
        </w:rPr>
        <w:t xml:space="preserve"> прокси-сборку на языке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F65181">
        <w:rPr>
          <w:rFonts w:ascii="Times New Roman" w:hAnsi="Times New Roman" w:cs="Times New Roman"/>
          <w:sz w:val="28"/>
          <w:szCs w:val="28"/>
        </w:rPr>
        <w:t># для веб-службы, поддерживающей три метода, возвращающие соответственно название текущего дня недели, номер текущего дня в месяце, номер текущего дня в году.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получения необходимых данных на стороне сервера можно использовать свойства и методы: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Label1.Text = DateTime.Now.DayOfWeek.ToString();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Label1.Text = DateTime.Now.Day.ToString();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Label1.Text = DateTime.Now.DayOfYear.ToString();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Выбор метода веб-службы должен быть реализован через форму с элементом типа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ListBox</w:t>
      </w:r>
      <w:r w:rsidRPr="00F65181">
        <w:rPr>
          <w:rFonts w:ascii="Times New Roman" w:hAnsi="Times New Roman" w:cs="Times New Roman"/>
          <w:sz w:val="28"/>
          <w:szCs w:val="28"/>
        </w:rPr>
        <w:t xml:space="preserve"> или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RadioButton</w:t>
      </w:r>
      <w:r w:rsidRPr="00F65181">
        <w:rPr>
          <w:rFonts w:ascii="Times New Roman" w:hAnsi="Times New Roman" w:cs="Times New Roman"/>
          <w:sz w:val="28"/>
          <w:szCs w:val="28"/>
        </w:rPr>
        <w:t>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br w:type="page"/>
      </w:r>
    </w:p>
    <w:p w:rsidR="00242A2E" w:rsidRPr="007A43FF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A43F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16.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7A43FF">
        <w:rPr>
          <w:rFonts w:ascii="Times New Roman" w:hAnsi="Times New Roman" w:cs="Times New Roman"/>
          <w:b/>
          <w:sz w:val="28"/>
          <w:szCs w:val="28"/>
        </w:rPr>
        <w:t>Примеры разработ</w:t>
      </w:r>
      <w:r>
        <w:rPr>
          <w:rFonts w:ascii="Times New Roman" w:hAnsi="Times New Roman" w:cs="Times New Roman"/>
          <w:b/>
          <w:sz w:val="28"/>
          <w:szCs w:val="28"/>
        </w:rPr>
        <w:t>ки RSS-источников и RSS-ридеров»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7A43FF">
        <w:rPr>
          <w:rFonts w:ascii="Times New Roman" w:hAnsi="Times New Roman" w:cs="Times New Roman"/>
          <w:sz w:val="28"/>
          <w:szCs w:val="28"/>
        </w:rPr>
        <w:t xml:space="preserve"> Введение в технологию RSS. Изучение структуры RSS документов, их генерации и публикации.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RSS – это метод распространения веб-контента с веб-сайта на других веб-сайтах. RSS позволяет выполнять быстрый просмотр новостей и изменений.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 кого ориентирован формат RSS? В первую очередь RSS предназначен для использования на очень часто обновляемых веб-сайтах, например:</w:t>
      </w:r>
    </w:p>
    <w:p w:rsidR="00242A2E" w:rsidRPr="007A43FF" w:rsidRDefault="00242A2E" w:rsidP="00E35BCC">
      <w:pPr>
        <w:pStyle w:val="a4"/>
        <w:numPr>
          <w:ilvl w:val="0"/>
          <w:numId w:val="1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Новостные сайты (списки новостей).</w:t>
      </w:r>
    </w:p>
    <w:p w:rsidR="00242A2E" w:rsidRPr="007A43FF" w:rsidRDefault="00242A2E" w:rsidP="00E35BCC">
      <w:pPr>
        <w:pStyle w:val="a4"/>
        <w:numPr>
          <w:ilvl w:val="0"/>
          <w:numId w:val="1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Сайты компаний (списки новостей и продуктов).</w:t>
      </w:r>
    </w:p>
    <w:p w:rsidR="00242A2E" w:rsidRPr="007A43FF" w:rsidRDefault="00242A2E" w:rsidP="00E35BCC">
      <w:pPr>
        <w:pStyle w:val="a4"/>
        <w:numPr>
          <w:ilvl w:val="0"/>
          <w:numId w:val="1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Календари (списки предстоящих событий и знаменательных дней).</w:t>
      </w:r>
    </w:p>
    <w:p w:rsidR="00242A2E" w:rsidRPr="007A43FF" w:rsidRDefault="00242A2E" w:rsidP="00E35BCC">
      <w:pPr>
        <w:pStyle w:val="a4"/>
        <w:numPr>
          <w:ilvl w:val="0"/>
          <w:numId w:val="16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Изменения сайтов (список обновленных и новых страниц).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Официального стандарта RSS как такового не существует. Реально используются следующие форматы:</w:t>
      </w:r>
    </w:p>
    <w:p w:rsidR="00242A2E" w:rsidRPr="007A43FF" w:rsidRDefault="00242A2E" w:rsidP="00E35BCC">
      <w:pPr>
        <w:pStyle w:val="a4"/>
        <w:numPr>
          <w:ilvl w:val="0"/>
          <w:numId w:val="1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Порядка 50% RSS-потоков используют RSS 0.91.</w:t>
      </w:r>
    </w:p>
    <w:p w:rsidR="00242A2E" w:rsidRPr="007A43FF" w:rsidRDefault="00242A2E" w:rsidP="00E35BCC">
      <w:pPr>
        <w:pStyle w:val="a4"/>
        <w:numPr>
          <w:ilvl w:val="0"/>
          <w:numId w:val="1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Порядка 25% используют RSS 1.0.</w:t>
      </w:r>
    </w:p>
    <w:p w:rsidR="00242A2E" w:rsidRPr="007A43FF" w:rsidRDefault="00242A2E" w:rsidP="00E35BCC">
      <w:pPr>
        <w:pStyle w:val="a4"/>
        <w:numPr>
          <w:ilvl w:val="0"/>
          <w:numId w:val="17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Оставшиеся 25% RSS-потоков распределены между RSS 0.9 и RSS 2.0.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Как работает RSS?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Создается RSS документ в виде файла с расширением .xml.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Этот файл размещается на веб-сайте.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RSS-поток регистрируется в RSS-аггрегаторах.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Пример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 RSS </w:t>
      </w:r>
      <w:r w:rsidRPr="00F65181">
        <w:rPr>
          <w:rFonts w:ascii="Times New Roman" w:hAnsi="Times New Roman" w:cs="Times New Roman"/>
          <w:sz w:val="28"/>
          <w:szCs w:val="28"/>
        </w:rPr>
        <w:t>документа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&lt;?xml version="1.0" encoding="windows-1251" ?&gt;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&lt;rss version="2.0"&gt;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>&lt;channel&gt;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&lt;title&gt;My Home Page&lt;/title&gt;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&lt;link&gt;http://www.MyHP.edu&lt;/link&gt;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&lt;description&gt;Free web building tutorials&lt;/description&gt;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&lt;item&gt;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&lt;title&gt;RSS Demo&lt;/title&gt;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&lt;link&gt;http:// www.MyHP.edu/rss&lt;/link&gt;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&lt;description&gt;New RSS demo on my home page&lt;/description&gt;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&lt;/item&gt;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&lt;item&gt;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&lt;title&gt;XML Demo&lt;/title&gt;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  &lt;link&gt; www.MyHP.edu/xml&lt;/link&gt;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4B10EA">
        <w:rPr>
          <w:rFonts w:ascii="Arial" w:hAnsi="Arial" w:cs="Arial"/>
          <w:sz w:val="20"/>
          <w:szCs w:val="20"/>
          <w:lang w:val="en-US"/>
        </w:rPr>
        <w:lastRenderedPageBreak/>
        <w:t xml:space="preserve">    &lt;description&gt;New XML demo on my home page&lt;/description&gt;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  <w:lang w:val="en-US"/>
        </w:rPr>
        <w:t xml:space="preserve">  </w:t>
      </w:r>
      <w:r w:rsidRPr="004B10EA">
        <w:rPr>
          <w:rFonts w:ascii="Arial" w:hAnsi="Arial" w:cs="Arial"/>
          <w:sz w:val="20"/>
          <w:szCs w:val="20"/>
        </w:rPr>
        <w:t>&lt;/item&gt;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&lt;/channel&gt;</w:t>
      </w:r>
    </w:p>
    <w:p w:rsidR="00242A2E" w:rsidRPr="004B10EA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4B10EA">
        <w:rPr>
          <w:rFonts w:ascii="Arial" w:hAnsi="Arial" w:cs="Arial"/>
          <w:sz w:val="20"/>
          <w:szCs w:val="20"/>
        </w:rPr>
        <w:t>&lt;/rss&gt;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первой строке размещено объявление версии XML и кодировки документа.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Вторая строка идентифицирует данный документ как RSS документ версии 2.0.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третьей строке содержится элемент &lt;channel&gt;, описывающий RSS поток. Он в свою очередь содержит дочерние элементы:</w:t>
      </w:r>
    </w:p>
    <w:p w:rsidR="00242A2E" w:rsidRPr="007A43FF" w:rsidRDefault="00242A2E" w:rsidP="00E35BCC">
      <w:pPr>
        <w:pStyle w:val="a4"/>
        <w:numPr>
          <w:ilvl w:val="0"/>
          <w:numId w:val="18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&lt;title&gt;  - описывает заголовок RSS канала.</w:t>
      </w:r>
    </w:p>
    <w:p w:rsidR="00242A2E" w:rsidRPr="007A43FF" w:rsidRDefault="00242A2E" w:rsidP="00E35BCC">
      <w:pPr>
        <w:pStyle w:val="a4"/>
        <w:numPr>
          <w:ilvl w:val="0"/>
          <w:numId w:val="18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&lt;link&gt;  - описывает гиперссылку на канал.</w:t>
      </w:r>
    </w:p>
    <w:p w:rsidR="00242A2E" w:rsidRPr="007A43FF" w:rsidRDefault="00242A2E" w:rsidP="00E35BCC">
      <w:pPr>
        <w:pStyle w:val="a4"/>
        <w:numPr>
          <w:ilvl w:val="0"/>
          <w:numId w:val="18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3FF">
        <w:rPr>
          <w:rFonts w:ascii="Times New Roman" w:hAnsi="Times New Roman" w:cs="Times New Roman"/>
          <w:sz w:val="28"/>
          <w:szCs w:val="28"/>
        </w:rPr>
        <w:t>&lt;description&gt;  - содержит краткую характеристику канала.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Каждый элемент &lt;channel&gt; может содержать один или более &lt;item&gt; элементов. Каждый элемент &lt;item&gt; описывает отдельную статью RSS источника. В свою очередь каждый элемент &lt;item&gt; имеет три обязательных дочерних элемента: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&lt;title&gt;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&lt;link&gt;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&lt;description&gt;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Кроме обязательных элементов &lt;channel&gt; может содержать некоторые дополнительные дочерние элементы.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&lt;category&gt; описывает категорию потока и используется RSS аггрегаторами для группировки сайтов на основе категорий.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&lt;copyright&gt; информирует об авторском праве на данный документ.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&lt;image&gt; предназначен для отображения изображения при показе потока агрегатором. В свою очередь он содержит три обязательных дочерних элемента: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&lt;url&gt; - URL изображения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&lt;title&gt; - альтернативный текст, отображаемый при невозможности показа изображения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&lt;link&gt; - содержит гиперссылку на веб-сайт, содержащий канал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Пример: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&lt;image&gt;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  &lt;url&gt;http://www.myhp.edu/images/me.gif&lt;/url&gt;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  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&lt;title&gt;My home page&lt;/title&gt;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  &lt;link&gt;http://www.myhp.edu&lt;/link&gt;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&lt;/image&gt;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Элемент &lt;language&gt; информирует о языке документа. Может быть использован аггрегаторами для группировки сайтов по языку.</w:t>
      </w:r>
    </w:p>
    <w:p w:rsidR="004B10EA" w:rsidRDefault="004B10EA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4B10EA" w:rsidP="004B10EA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DC237E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242A2E" w:rsidRPr="00F65181">
        <w:rPr>
          <w:rFonts w:ascii="Times New Roman" w:hAnsi="Times New Roman" w:cs="Times New Roman"/>
          <w:sz w:val="28"/>
          <w:szCs w:val="28"/>
        </w:rPr>
        <w:t>Список дочерних элементов для элемента &lt;channel&gt;.</w:t>
      </w:r>
    </w:p>
    <w:tbl>
      <w:tblPr>
        <w:tblStyle w:val="a3"/>
        <w:tblW w:w="0" w:type="auto"/>
        <w:tblLook w:val="04A0"/>
      </w:tblPr>
      <w:tblGrid>
        <w:gridCol w:w="2376"/>
        <w:gridCol w:w="5245"/>
        <w:gridCol w:w="2233"/>
      </w:tblGrid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 xml:space="preserve">Элемент 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 xml:space="preserve">Описание 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 xml:space="preserve">Статус 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&lt;category&gt;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Указывается одна или несколько категорий потока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&lt;cloud&gt;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Регистрирует процессы, получающие немедленное извещение в случае обновления потока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&lt;copyright&gt;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Извещает об авторском праве на документ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&lt;description&gt;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Краткое описание канала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&lt;docs&gt;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 URL документов по форматам, используемым в потоке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&lt;generator&gt;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 на программу, генерирующую поток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&lt;image&gt;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Позволяет показывать изображение, представляющее поток в аггрегаторе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&lt;language&gt;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Указывается язык потока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&lt;lastBuildDate&gt;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Определяется дата последнего обновления содержимого потока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&lt;link&gt;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Указывается гиперссылка на канал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&lt;managingEditor&gt;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Содержится почтовый адрес редактора содержимого потока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&lt;pubDate&gt;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Определяет дату последней публикации содержимого потока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&lt;rating&gt;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Содержится PICS рейтинг потока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&lt;skipDays&gt;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 дни, в которые аггрегаторы не должны обновлять поток.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&lt;skipHours&gt;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Указывается количество часов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 xml:space="preserve"> в течение которых аггрегаторы не должны обновлять поток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</w:tbl>
    <w:p w:rsidR="00DC237E" w:rsidRDefault="00DC237E"/>
    <w:p w:rsidR="00DC237E" w:rsidRDefault="00DC237E" w:rsidP="00DC237E">
      <w:pPr>
        <w:jc w:val="right"/>
      </w:pPr>
      <w:r>
        <w:lastRenderedPageBreak/>
        <w:t>Продолжение таблицы 7</w:t>
      </w:r>
    </w:p>
    <w:tbl>
      <w:tblPr>
        <w:tblStyle w:val="a3"/>
        <w:tblW w:w="0" w:type="auto"/>
        <w:tblLook w:val="04A0"/>
      </w:tblPr>
      <w:tblGrid>
        <w:gridCol w:w="2376"/>
        <w:gridCol w:w="5245"/>
        <w:gridCol w:w="2233"/>
      </w:tblGrid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&lt;textInput&gt;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Описывается текстовое поле ввода, отображаемой в потоке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&lt;title&gt;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Размещается имя канала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Обязательный</w:t>
            </w:r>
          </w:p>
        </w:tc>
      </w:tr>
      <w:tr w:rsidR="00242A2E" w:rsidRPr="007A43FF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&lt;ttl&gt;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Указывается количество минут в течение которых поток может находится в кэше до обновления из источника</w:t>
            </w:r>
          </w:p>
        </w:tc>
        <w:tc>
          <w:tcPr>
            <w:tcW w:w="2233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F65181" w:rsidTr="004334EE">
        <w:tc>
          <w:tcPr>
            <w:tcW w:w="2376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&lt;webMaster&gt;</w:t>
            </w:r>
          </w:p>
        </w:tc>
        <w:tc>
          <w:tcPr>
            <w:tcW w:w="5245" w:type="dxa"/>
          </w:tcPr>
          <w:p w:rsidR="00242A2E" w:rsidRPr="007A43FF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Помещается адрес электронной почты веб-дизайнера потока</w:t>
            </w:r>
          </w:p>
        </w:tc>
        <w:tc>
          <w:tcPr>
            <w:tcW w:w="2233" w:type="dxa"/>
          </w:tcPr>
          <w:p w:rsidR="00242A2E" w:rsidRPr="00F65181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A43FF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</w:tbl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DC237E" w:rsidP="00DC237E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8 - </w:t>
      </w:r>
      <w:r w:rsidR="00242A2E" w:rsidRPr="00F65181">
        <w:rPr>
          <w:rFonts w:ascii="Times New Roman" w:hAnsi="Times New Roman" w:cs="Times New Roman"/>
          <w:sz w:val="28"/>
          <w:szCs w:val="28"/>
        </w:rPr>
        <w:t>Список дочерних элементов для элемента &lt; item &gt;</w:t>
      </w:r>
    </w:p>
    <w:tbl>
      <w:tblPr>
        <w:tblStyle w:val="a3"/>
        <w:tblW w:w="0" w:type="auto"/>
        <w:tblLook w:val="04A0"/>
      </w:tblPr>
      <w:tblGrid>
        <w:gridCol w:w="2376"/>
        <w:gridCol w:w="5245"/>
        <w:gridCol w:w="2233"/>
      </w:tblGrid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 xml:space="preserve">Элемент 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 xml:space="preserve">Описание 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 xml:space="preserve">Статус 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&lt;author&gt;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Адрес электронной почты автора темы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&lt;category&gt;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Описывает одну или более категорий для данной темы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&lt;comments&gt;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Позволяет связать тему с комментариями по данной теме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&lt;description&gt;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Краткое описание темы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&lt;enclosure&gt;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Позволяет включить мультимедиа файл в данную тему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&lt;guid&gt;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Содержит уникальный идентификатор темы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&lt;link&gt;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Содержит гиперссылку на тему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&lt;pubDate&gt;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Содержит последнюю дату публикации темы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3B51EB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&lt;source&gt;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Указывает внешний источник для данной темы</w:t>
            </w:r>
          </w:p>
        </w:tc>
        <w:tc>
          <w:tcPr>
            <w:tcW w:w="2233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Необязательный</w:t>
            </w:r>
          </w:p>
        </w:tc>
      </w:tr>
      <w:tr w:rsidR="00242A2E" w:rsidRPr="00F65181" w:rsidTr="004334EE">
        <w:tc>
          <w:tcPr>
            <w:tcW w:w="2376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&lt;title&gt;</w:t>
            </w:r>
          </w:p>
        </w:tc>
        <w:tc>
          <w:tcPr>
            <w:tcW w:w="5245" w:type="dxa"/>
          </w:tcPr>
          <w:p w:rsidR="00242A2E" w:rsidRPr="003B51EB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Название темы</w:t>
            </w:r>
          </w:p>
        </w:tc>
        <w:tc>
          <w:tcPr>
            <w:tcW w:w="2233" w:type="dxa"/>
          </w:tcPr>
          <w:p w:rsidR="00242A2E" w:rsidRPr="00F65181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51EB">
              <w:rPr>
                <w:rFonts w:ascii="Times New Roman" w:hAnsi="Times New Roman" w:cs="Times New Roman"/>
                <w:sz w:val="28"/>
                <w:szCs w:val="28"/>
              </w:rPr>
              <w:t>Обязательный</w:t>
            </w:r>
          </w:p>
        </w:tc>
      </w:tr>
    </w:tbl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3B51EB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B51EB">
        <w:rPr>
          <w:rFonts w:ascii="Times New Roman" w:hAnsi="Times New Roman" w:cs="Times New Roman"/>
          <w:i/>
          <w:sz w:val="28"/>
          <w:szCs w:val="28"/>
        </w:rPr>
        <w:t>Публикация RSS файла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Создание RSS потока не ограничивается разработкой RSS документа. Необходимо еще опубликовать этот файл. Для этого потребуется выполнить следующую последовательность действий:</w:t>
      </w:r>
    </w:p>
    <w:p w:rsidR="00242A2E" w:rsidRPr="003B51EB" w:rsidRDefault="00242A2E" w:rsidP="00E35BCC">
      <w:pPr>
        <w:pStyle w:val="a4"/>
        <w:numPr>
          <w:ilvl w:val="0"/>
          <w:numId w:val="19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lastRenderedPageBreak/>
        <w:t>Выбрать подходящее название для RSS файла. Расширение должно быть .xml.</w:t>
      </w:r>
    </w:p>
    <w:p w:rsidR="00242A2E" w:rsidRPr="003B51EB" w:rsidRDefault="00242A2E" w:rsidP="00E35BCC">
      <w:pPr>
        <w:pStyle w:val="a4"/>
        <w:numPr>
          <w:ilvl w:val="0"/>
          <w:numId w:val="19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Проверить RSS файл на правильность с помощью подходящей программы-валидатора, например, взятой по адресу http://www.feedvalidator.org.</w:t>
      </w:r>
    </w:p>
    <w:p w:rsidR="00242A2E" w:rsidRPr="003B51EB" w:rsidRDefault="00242A2E" w:rsidP="00E35BCC">
      <w:pPr>
        <w:pStyle w:val="a4"/>
        <w:numPr>
          <w:ilvl w:val="0"/>
          <w:numId w:val="19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Разместить RSS файл в подходящем веб-каталоге веб-сервера.</w:t>
      </w:r>
    </w:p>
    <w:p w:rsidR="00242A2E" w:rsidRPr="003B51EB" w:rsidRDefault="00242A2E" w:rsidP="00E35BCC">
      <w:pPr>
        <w:pStyle w:val="a4"/>
        <w:numPr>
          <w:ilvl w:val="0"/>
          <w:numId w:val="19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Скопировать одну из "кнопок":илив веб-каталог.</w:t>
      </w:r>
    </w:p>
    <w:p w:rsidR="00242A2E" w:rsidRPr="003B51EB" w:rsidRDefault="00242A2E" w:rsidP="00E35BCC">
      <w:pPr>
        <w:pStyle w:val="a4"/>
        <w:numPr>
          <w:ilvl w:val="0"/>
          <w:numId w:val="19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Вставить выбранную "кнопку" на исходящую страницу RSS потока в виде гиперссылки на RSS файл, например: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&lt;a href = "www.myhp.edu/rss/myrss.xml"&gt;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&lt; img src="http://www.myhp.edu/rss/rss.gif" width="35" height="15"&gt;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&lt;/a&gt;</w:t>
      </w:r>
    </w:p>
    <w:p w:rsidR="00242A2E" w:rsidRPr="003B51EB" w:rsidRDefault="00242A2E" w:rsidP="00E35BCC">
      <w:pPr>
        <w:pStyle w:val="a4"/>
        <w:numPr>
          <w:ilvl w:val="0"/>
          <w:numId w:val="2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Разместить созданный RSS поток в популярных Каталогах RSS потоков, при этом URL потока должен ссылаться именно на сам XML файл потока, т.е. http://www.myhp.edu/rss/myrss.xml.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Можно также зарегистрировать поток в популярных поисковых системах, например: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Yahoo - http://publisher.yahoo.com/rss_guide/submit.php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Google - http://www.google.com/ig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MSN - http://w.moreover.com/site/products/ind/pingserver.html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Периодическое обновление потока.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</w:rPr>
        <w:t>В принципе, можно самостоятельно заниматься формированием данных в соответствующем формате RSS для работы потока. Однако имеются достаточно удобные высокоуровневые средства для автоматизации данной работы. Например</w:t>
      </w:r>
      <w:r w:rsidRPr="00F65181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 xml:space="preserve">MyRSSCreator - http://www.myrsscreator.com/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65181">
        <w:rPr>
          <w:rFonts w:ascii="Times New Roman" w:hAnsi="Times New Roman" w:cs="Times New Roman"/>
          <w:sz w:val="28"/>
          <w:szCs w:val="28"/>
          <w:lang w:val="en-US"/>
        </w:rPr>
        <w:t>FeedFire - http://www.feedfire.com/site/index.html.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чтения RSS потоков используются специальные программы чтения – RSS ридеры. Некоторые из браузеров имеют встроенные RSS ридеры. В частности, веб-браузер MS Internet Explorer 7 может интерпретировать XML файлы RSS потоков и корректно их отображать.</w:t>
      </w:r>
    </w:p>
    <w:p w:rsidR="00242A2E" w:rsidRPr="003B51EB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B51EB">
        <w:rPr>
          <w:rFonts w:ascii="Times New Roman" w:hAnsi="Times New Roman" w:cs="Times New Roman"/>
          <w:i/>
          <w:sz w:val="28"/>
          <w:szCs w:val="28"/>
        </w:rPr>
        <w:t>Добавление RSS-канала с помощью Microsoft Internet Explorer версии 7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 использовании MS Internet Explorer версии 7 и Office Outlook 2007 можно добавлять и просматривать RSS-каналы с помощью любой из этих программ.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При просмотре веб-страницы, содержащей RSS, в Internet Explorer рядом с кнопкой( Домашняя страница) отображается кнопка.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Нажмите кнопку.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На веб-странице отобразится список доступных RSS-каналов.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Выберите RSS-канал, который необходимо добавить.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Можно также нажать кнопки,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или, расположенные на веб-странице.</w:t>
      </w:r>
    </w:p>
    <w:p w:rsidR="00242A2E" w:rsidRPr="003B51EB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B51EB">
        <w:rPr>
          <w:rFonts w:ascii="Times New Roman" w:hAnsi="Times New Roman" w:cs="Times New Roman"/>
          <w:b/>
          <w:i/>
          <w:sz w:val="28"/>
          <w:szCs w:val="28"/>
        </w:rPr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1. Cоздания RSS документа с помощью PHP сценария и с использованием интерфейса DOM XML.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Подготовьте файл, содержащий сценарий на языке PHP: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&lt;?php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Создается новый XML документ.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$dfeed = new DOMDocument('1.0', 'utf-8');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// </w:t>
      </w:r>
      <w:r w:rsidRPr="00C37605">
        <w:rPr>
          <w:rFonts w:ascii="Arial" w:hAnsi="Arial" w:cs="Arial"/>
          <w:sz w:val="20"/>
          <w:szCs w:val="20"/>
        </w:rPr>
        <w:t>Создание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корневого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элемента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 &lt;rss&gt;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$erss = $dfeed-&gt;createElement('rss');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$erss-&gt;setAttribute('version', '2.0');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 И добавление его в дерево документа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$dfeed-&gt;appendChild($erss);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Создание элемента &lt;channel&gt; и добавление его к &lt;rss&gt;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$echannel = $dfeed-&gt;createElement('channel');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$erss-&gt;appendChild($echannel);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// </w:t>
      </w:r>
      <w:r w:rsidRPr="00C37605">
        <w:rPr>
          <w:rFonts w:ascii="Arial" w:hAnsi="Arial" w:cs="Arial"/>
          <w:sz w:val="20"/>
          <w:szCs w:val="20"/>
        </w:rPr>
        <w:t>Создание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и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добавление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в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channel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// </w:t>
      </w:r>
      <w:r w:rsidRPr="00C37605">
        <w:rPr>
          <w:rFonts w:ascii="Arial" w:hAnsi="Arial" w:cs="Arial"/>
          <w:sz w:val="20"/>
          <w:szCs w:val="20"/>
        </w:rPr>
        <w:t>узлов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&lt;title&gt;, &lt;link&gt;, &lt;description&gt;, &lt;language&gt;, &lt;pubDate&gt;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$echannel-&gt;appendChild( $dfeed-&gt;createElement('title', 'RSS-channel title')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$echannel-&gt;appendChild( $dfeed -&gt;createElement('link', 'http://www.myhp.edu')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$echannel-&gt;appendChild( $dfeed -&gt;createElement('description', 'my RSS demo')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$echannel-&gt;appendChild( $dfeed -&gt;createElement('language', 'en')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$echannel-&gt;appendChild( $dfeed -&gt;createElement('pubDate', date('r'))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Добавление к узлу &lt;channel&gt; 2 узлов &lt;item&gt;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for ( $i = 1; $i &lt;= 2; $i++ )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$eitem = $dfeed-&gt;createElement('item');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$echannel-&gt;appendChild($eitem);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// </w:t>
      </w:r>
      <w:r w:rsidRPr="00C37605">
        <w:rPr>
          <w:rFonts w:ascii="Arial" w:hAnsi="Arial" w:cs="Arial"/>
          <w:sz w:val="20"/>
          <w:szCs w:val="20"/>
        </w:rPr>
        <w:t>Создание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дочерних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элементов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для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&lt;item&gt;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$eitem-&gt;appendChild( $dfeed-&gt;createElement('title', 'Item'.$i)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$eitem-&gt;appendChild( $dfeed-&gt;createElement('link', 'http://www.myhp.edu/rss/'.$i.'.xml')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$eitem-&gt;appendChild( $dfeed-&gt;createElement('description', 'Description for '.$i.' item') 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Сохранение документа в файле demo.rss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$dfeed-&gt;save('demo.rss');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?&gt;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30.1.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Созданный файл разместите на веб-сервере, настройте права доступа (право на запись) для веб-сервера к директории, в которой размещается сценарий, либо к специальной директории, в которой будет создан файл demo.rss (это более безопасно).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Выполните сценарий по запросу с веб-браузера.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результате выполнения сценария получится следующий документ: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&lt;?xml version="1.0" encoding="utf-8" ?&gt;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&lt;rss version="2.0"&gt;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&lt;channel&gt;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&lt;title&gt;RSS-channel title&lt;/title&gt;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&lt;link&gt;http://www.myhp.edu&lt;/link&gt;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&lt;description&gt;my RSS demo&lt;/description&gt;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&lt;language&gt;en&lt;/language&gt;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&lt;pubDate&gt;Thu, 06 Nov 2008 01:50:53 +0300&lt;/pubDate&gt;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&lt;item&gt;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&lt;title&gt;Item1&lt;/title&gt;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&lt;link&gt;http://www.myhp.edu/rss/1.xml&lt;/link&gt;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&lt;description&gt;Description for 1 item&lt;/description&gt;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&lt;/item&gt;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&lt;item&gt;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&lt;title&gt;Item2&lt;/title&gt;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&lt;link&gt;http://www.myhp.edu/rss/2.xml&lt;/link&gt;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&lt;description&gt;Description for 2 item&lt;/description&gt;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</w:t>
      </w:r>
      <w:r w:rsidRPr="00C37605">
        <w:rPr>
          <w:rFonts w:ascii="Arial" w:hAnsi="Arial" w:cs="Arial"/>
          <w:sz w:val="20"/>
          <w:szCs w:val="20"/>
        </w:rPr>
        <w:t>&lt;/item&gt;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 xml:space="preserve">  &lt;/channel&gt;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 xml:space="preserve">  &lt;/rss&gt;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65181">
        <w:rPr>
          <w:rFonts w:ascii="Times New Roman" w:hAnsi="Times New Roman" w:cs="Times New Roman"/>
          <w:sz w:val="28"/>
          <w:szCs w:val="28"/>
        </w:rPr>
        <w:t>Чтение RSS документа с помощью PHP сценария и с использованием интерфейса DOM XML.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Подготовьте файл, содержащий сценарий на языке PHP: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&lt;?php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// </w:t>
      </w:r>
      <w:r w:rsidRPr="00C37605">
        <w:rPr>
          <w:rFonts w:ascii="Arial" w:hAnsi="Arial" w:cs="Arial"/>
          <w:sz w:val="20"/>
          <w:szCs w:val="20"/>
        </w:rPr>
        <w:t>Загрузка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документа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$dfeed = DOMDocument::load('demo.rss');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// </w:t>
      </w:r>
      <w:r w:rsidRPr="00C37605">
        <w:rPr>
          <w:rFonts w:ascii="Arial" w:hAnsi="Arial" w:cs="Arial"/>
          <w:sz w:val="20"/>
          <w:szCs w:val="20"/>
        </w:rPr>
        <w:t>Чтение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элемента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&lt;channel&gt;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$echannel = $dfeed-&gt;firstChild-&gt;firstChild;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Чтение первого дочернего элемента узла &lt;channel&gt; т.е.&lt; title&gt;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$cchild = $echannel-&gt;firstChild;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Вывод содержимого дочерних элементов узла &lt;channel&gt; до элемента &lt;item&gt;: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print "&lt;strong&gt;&lt;br&gt;";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while ( $cchild-&gt;tagName != 'item' )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lastRenderedPageBreak/>
        <w:t xml:space="preserve">    print $cchild-&gt;nodeValue. "&lt;br&gt;";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$cchild = $cchild-&gt;nextSibling;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print "&lt;/strong&gt;&lt;br&gt;";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// </w:t>
      </w:r>
      <w:r w:rsidRPr="00C37605">
        <w:rPr>
          <w:rFonts w:ascii="Arial" w:hAnsi="Arial" w:cs="Arial"/>
          <w:sz w:val="20"/>
          <w:szCs w:val="20"/>
        </w:rPr>
        <w:t>Получение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списка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узлов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&lt;item&gt;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$litems = $echannel-&gt;getElementsByTagName('item');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print "&lt;br&gt;";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foreach ( $litems as $eitem )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ab/>
        <w:t>$title = $eitem-&gt;firstChild-&gt;nodeValue;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ab/>
        <w:t>$link = $eitem-&gt;firstChild-&gt;nextSibling-&gt;nodeValue;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ab/>
        <w:t>$descr = $eitem-&gt;lastChild-&gt;nodeValue;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print "&lt;a href=".$link."&gt;".$title."&lt;/a&gt; :: ".$descr."&lt;br&gt;";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print "&lt;br&gt;";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?&gt;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методе load() в качестве параметра укажите путь к RSS-файлу.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Созданный файл разместите на веб-сервере, настройте права доступа (право на запись) для веб-сервера к директории, в которой размещается сценарий, либо к специальной директории, в которой будет создан файл demo.rss (это более безопасно).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Выполните сценарий по запросу с веб-браузера.</w:t>
      </w:r>
    </w:p>
    <w:p w:rsidR="00C37605" w:rsidRDefault="00C37605" w:rsidP="00C37605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C37605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82835" cy="1905672"/>
            <wp:effectExtent l="19050" t="0" r="3265" b="0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9033" t="53734" r="64178" b="24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65" cy="1903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Pr="00F65181" w:rsidRDefault="00C37605" w:rsidP="00C37605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17 - </w:t>
      </w:r>
      <w:r w:rsidRPr="00F65181">
        <w:rPr>
          <w:rFonts w:ascii="Times New Roman" w:hAnsi="Times New Roman" w:cs="Times New Roman"/>
          <w:sz w:val="28"/>
          <w:szCs w:val="28"/>
        </w:rPr>
        <w:t xml:space="preserve">Результат </w:t>
      </w:r>
    </w:p>
    <w:p w:rsidR="00242A2E" w:rsidRPr="003B51EB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B51EB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Разработайте PHP-сценарий, генерирующий RSS документ, содержащий описание веб-страниц на вашем локальном веб-сайте. В качестве источника информации для сценария можно использовать либо заранее подготовленный текстовый файл, либо функции PHP из библиотеки для работы с файловой системой (см., например: http://www.softtime.ru/bookphp/help.php)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br w:type="page"/>
      </w:r>
    </w:p>
    <w:p w:rsidR="00242A2E" w:rsidRPr="003B51EB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B51E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17.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3B51EB">
        <w:rPr>
          <w:rFonts w:ascii="Times New Roman" w:hAnsi="Times New Roman" w:cs="Times New Roman"/>
          <w:b/>
          <w:sz w:val="28"/>
          <w:szCs w:val="28"/>
        </w:rPr>
        <w:t>Реализация асинхронного взаимодействия веб-браузера с веб-сер</w:t>
      </w:r>
      <w:r>
        <w:rPr>
          <w:rFonts w:ascii="Times New Roman" w:hAnsi="Times New Roman" w:cs="Times New Roman"/>
          <w:b/>
          <w:sz w:val="28"/>
          <w:szCs w:val="28"/>
        </w:rPr>
        <w:t>вером с помощью технологии AJAX»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3B51EB">
        <w:rPr>
          <w:rFonts w:ascii="Times New Roman" w:hAnsi="Times New Roman" w:cs="Times New Roman"/>
          <w:sz w:val="28"/>
          <w:szCs w:val="28"/>
        </w:rPr>
        <w:t xml:space="preserve"> ознакомление с принципами асинхронного взаимодействия между веб-клиентом и веб-сервером в рамках технологии AJAX.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B51EB">
        <w:rPr>
          <w:rFonts w:ascii="Times New Roman" w:hAnsi="Times New Roman" w:cs="Times New Roman"/>
          <w:b/>
          <w:i/>
          <w:sz w:val="28"/>
          <w:szCs w:val="28"/>
          <w:lang w:val="en-US"/>
        </w:rPr>
        <w:t>AJAX</w:t>
      </w:r>
      <w:r w:rsidRPr="00B41828">
        <w:rPr>
          <w:rFonts w:ascii="Times New Roman" w:hAnsi="Times New Roman" w:cs="Times New Roman"/>
          <w:b/>
          <w:i/>
          <w:sz w:val="28"/>
          <w:szCs w:val="28"/>
        </w:rPr>
        <w:t xml:space="preserve"> = </w:t>
      </w:r>
      <w:r w:rsidR="00C37605">
        <w:rPr>
          <w:rFonts w:ascii="Times New Roman" w:hAnsi="Times New Roman" w:cs="Times New Roman"/>
          <w:b/>
          <w:i/>
          <w:sz w:val="28"/>
          <w:szCs w:val="28"/>
          <w:lang w:val="en-US"/>
        </w:rPr>
        <w:t>Asynchronous</w:t>
      </w:r>
      <w:r w:rsidR="00C37605" w:rsidRPr="00B4182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C37605">
        <w:rPr>
          <w:rFonts w:ascii="Times New Roman" w:hAnsi="Times New Roman" w:cs="Times New Roman"/>
          <w:b/>
          <w:i/>
          <w:sz w:val="28"/>
          <w:szCs w:val="28"/>
          <w:lang w:val="en-US"/>
        </w:rPr>
        <w:t>JavaScript</w:t>
      </w:r>
      <w:r w:rsidR="00C37605" w:rsidRPr="00B4182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C37605">
        <w:rPr>
          <w:rFonts w:ascii="Times New Roman" w:hAnsi="Times New Roman" w:cs="Times New Roman"/>
          <w:b/>
          <w:i/>
          <w:sz w:val="28"/>
          <w:szCs w:val="28"/>
          <w:lang w:val="en-US"/>
        </w:rPr>
        <w:t>and</w:t>
      </w:r>
      <w:r w:rsidR="00C37605" w:rsidRPr="00B4182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C37605">
        <w:rPr>
          <w:rFonts w:ascii="Times New Roman" w:hAnsi="Times New Roman" w:cs="Times New Roman"/>
          <w:b/>
          <w:i/>
          <w:sz w:val="28"/>
          <w:szCs w:val="28"/>
          <w:lang w:val="en-US"/>
        </w:rPr>
        <w:t>XML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AJAX – не является новым языком программирования, но технология создания улучшенных, более быстрых и в большей степени интерактивных веб-приложений.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JavaScript сценарий посредством AJAX может непосредственно взаимодействовать с сервером с помощью объекта XMLHttpRequest. Использование данного объекта обмен данными с веб-сервером могут происходить без перезагрузки страницы.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AJAX позволяет веб-страницам запрашивать небольшие объемы информации с сервера нежели целиком всю страницу в результате асинхронной передачи данных (в рамках HTTP протокола) между браузером и сервером.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AJAX не зависит от программного обеспечения веб-сервера и основан на следующих веб-стандартах: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JavaScript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XML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HTML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CSS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Поскольку эти веб-стандарты четко определены и имеют поддержку в наиболее распространенных веб-браузерах, то AJAX приложения являются браузеро- и платформо-независимыми.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Популярность AJAX связана с появлением сервиса Google Suggest в 2005 году. Данный сервис на основе объекта XMLHttpRequest предоставляет в распоряжение пользователя достаточно динамический веб-интерфейс. В процессе ввода символов пользователем в поле поискового запроса JavaScript отправляет их на сервер и получает от него список подсказок.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Объект XMLHttpRequest поддерживается в Internet Explorer (начиная 5 версии и выше), Safari 1.2, Mozilla 1.0 / Firefox, Opera 8+ и Netscape 7.</w:t>
      </w:r>
    </w:p>
    <w:p w:rsidR="00242A2E" w:rsidRPr="003B51EB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B51EB">
        <w:rPr>
          <w:rFonts w:ascii="Times New Roman" w:hAnsi="Times New Roman" w:cs="Times New Roman"/>
          <w:b/>
          <w:i/>
          <w:sz w:val="28"/>
          <w:szCs w:val="28"/>
        </w:rPr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данной лабораторной работе рассматривается пример системы, имитирующей работу сервиса Google Suggest на основе AJAX.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1. Реализация клиентской части.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Предполагается, что пользователь может вводить в текстовое поле формы название автомобильной марки, получая при этом динамически список </w:t>
      </w:r>
      <w:r w:rsidRPr="00F65181">
        <w:rPr>
          <w:rFonts w:ascii="Times New Roman" w:hAnsi="Times New Roman" w:cs="Times New Roman"/>
          <w:sz w:val="28"/>
          <w:szCs w:val="28"/>
        </w:rPr>
        <w:lastRenderedPageBreak/>
        <w:t>вариантов названий, соответствующих уже введенным символам, без перезагрузки страницы.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следующую веб-страницу: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&lt;html&gt;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&lt;head&gt;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&lt;script src="chint.js"&gt;&lt;/script&gt;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&lt;/head&gt;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&lt;body&gt;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  &lt;form&gt;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    First Name: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   &lt;input type="text" id="txt1" onkeyup="showHint(this.value)"&gt;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 &lt;/form&gt;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 &lt;p&gt;Suggestions: &lt;span id="txtHint"&gt;&lt;/span&gt;&lt;/p&gt;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</w:t>
      </w:r>
      <w:r w:rsidRPr="00C37605">
        <w:rPr>
          <w:rFonts w:ascii="Arial" w:hAnsi="Arial" w:cs="Arial"/>
          <w:sz w:val="20"/>
          <w:szCs w:val="20"/>
        </w:rPr>
        <w:t>&lt;/body&gt;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&lt;/html&gt;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Как видно из кода, при наступлении события onkeyup (отжатие клавиши) вызывается обработчик showHint().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файле chint.js сохраните следующий код обработчика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Код обработчика загружается из файла chint.js: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var xmlHttp;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function showHint(str)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if (str.length==0)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{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document.getElementById("txtHint").innerHTML="";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return;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xmlHttp=GetXmlHttpObject();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if (xmlHttp==null)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alert ("Your browser does not support AJAX!");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return;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}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var url = "ghint.php";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url = url + "?q=" + str;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url = url + "&amp;sid=" + Math.random();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xmlHttp.onreadystatechange = stateChanged;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xmlHttp.open("GET", url, true);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xmlHttp.send(null);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}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lastRenderedPageBreak/>
        <w:t xml:space="preserve">function stateChanged()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{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if (xmlHttp.readyState==4)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{ 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document.getElementById("txtHint").innerHTML = xmlHttp.responseText;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function GetXmlHttpObject()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var xmlHttp=null;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try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// Firefox, Opera 8.0+, Safari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xmlHttp = new XMLHttpRequest();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catch (e)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// Internet Explorer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try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xmlHttp=new ActiveXObject("Msxml2.XMLHTTP");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catch (e)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xmlHttp=new ActiveXObject("Microsoft.XMLHTTP");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</w:t>
      </w:r>
      <w:r w:rsidRPr="00C37605">
        <w:rPr>
          <w:rFonts w:ascii="Arial" w:hAnsi="Arial" w:cs="Arial"/>
          <w:sz w:val="20"/>
          <w:szCs w:val="20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 xml:space="preserve">  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return xmlHttp;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}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33.1.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Из кода видно, что каждый раз, когда вводится символ, вызывается функция-обработчик. Если при этом содержимое т</w:t>
      </w:r>
      <w:r>
        <w:rPr>
          <w:rFonts w:ascii="Times New Roman" w:hAnsi="Times New Roman" w:cs="Times New Roman"/>
          <w:sz w:val="28"/>
          <w:szCs w:val="28"/>
        </w:rPr>
        <w:t>екстового поля формы непустое (</w:t>
      </w:r>
      <w:r w:rsidRPr="00F65181">
        <w:rPr>
          <w:rFonts w:ascii="Times New Roman" w:hAnsi="Times New Roman" w:cs="Times New Roman"/>
          <w:sz w:val="28"/>
          <w:szCs w:val="28"/>
        </w:rPr>
        <w:t>str.length &gt; 0), функция выполняет следующие действия:</w:t>
      </w:r>
    </w:p>
    <w:p w:rsidR="00242A2E" w:rsidRPr="003B51EB" w:rsidRDefault="00242A2E" w:rsidP="00E35BCC">
      <w:pPr>
        <w:pStyle w:val="a4"/>
        <w:numPr>
          <w:ilvl w:val="0"/>
          <w:numId w:val="2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Формируется url для отправки веб-серверу</w:t>
      </w:r>
    </w:p>
    <w:p w:rsidR="00242A2E" w:rsidRPr="003B51EB" w:rsidRDefault="00242A2E" w:rsidP="00E35BCC">
      <w:pPr>
        <w:pStyle w:val="a4"/>
        <w:numPr>
          <w:ilvl w:val="0"/>
          <w:numId w:val="2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 xml:space="preserve">Добавляется значение параметра q, равное содержимому текстового поля, к url </w:t>
      </w:r>
    </w:p>
    <w:p w:rsidR="00242A2E" w:rsidRPr="003B51EB" w:rsidRDefault="00242A2E" w:rsidP="00E35BCC">
      <w:pPr>
        <w:pStyle w:val="a4"/>
        <w:numPr>
          <w:ilvl w:val="0"/>
          <w:numId w:val="2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 xml:space="preserve">Добавляется к url случайное число для предотвращения кеширования </w:t>
      </w:r>
    </w:p>
    <w:p w:rsidR="00242A2E" w:rsidRPr="003B51EB" w:rsidRDefault="00242A2E" w:rsidP="00E35BCC">
      <w:pPr>
        <w:pStyle w:val="a4"/>
        <w:numPr>
          <w:ilvl w:val="0"/>
          <w:numId w:val="2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Создается объект XMLHTTP, при этом указывается функция (stateChanged) подлежащая исполнению при наступлении события ввода символа</w:t>
      </w:r>
    </w:p>
    <w:p w:rsidR="00242A2E" w:rsidRPr="003B51EB" w:rsidRDefault="00242A2E" w:rsidP="00E35BCC">
      <w:pPr>
        <w:pStyle w:val="a4"/>
        <w:numPr>
          <w:ilvl w:val="0"/>
          <w:numId w:val="2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lastRenderedPageBreak/>
        <w:t xml:space="preserve">Открывается объект XMLHTTP с указанным значением url </w:t>
      </w:r>
    </w:p>
    <w:p w:rsidR="00242A2E" w:rsidRPr="003B51EB" w:rsidRDefault="00242A2E" w:rsidP="00E35BCC">
      <w:pPr>
        <w:pStyle w:val="a4"/>
        <w:numPr>
          <w:ilvl w:val="0"/>
          <w:numId w:val="20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Отправляется HTTP запрос веб-серверу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Если поле ввода пустое, происходит очистка содержимого раздела txtHint на веб-странице.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Ключевым моментом в данной системе является использование объекта XMLHttpRequest.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Данный объект по-разному создается в различных браузерах. Так, Internet Explorer для этого использует ActiveXObject, в то время как остальные браузеры используют встроенный в JavaScript объект XMLHttpRequest.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поддержки работы системы в разных браузерах использован оператор " try-catch ".</w:t>
      </w:r>
    </w:p>
    <w:p w:rsidR="00242A2E" w:rsidRPr="003B51EB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Сначала делается попытка создать объект XMLHttpRequest для браузеров Firefox, Opera или Safari:</w:t>
      </w:r>
    </w:p>
    <w:p w:rsidR="00242A2E" w:rsidRPr="003B51EB" w:rsidRDefault="00242A2E" w:rsidP="00242A2E">
      <w:pPr>
        <w:pStyle w:val="a4"/>
        <w:spacing w:after="120" w:line="240" w:lineRule="auto"/>
        <w:ind w:left="1429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xmlHttp = new XMLHttpRequest().</w:t>
      </w:r>
    </w:p>
    <w:p w:rsidR="00242A2E" w:rsidRPr="003B51EB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В случае неудачи, делается следующая попытка создания объекта для Internet Explorer 6.0 + :</w:t>
      </w:r>
    </w:p>
    <w:p w:rsidR="00242A2E" w:rsidRPr="003B51EB" w:rsidRDefault="00242A2E" w:rsidP="00242A2E">
      <w:pPr>
        <w:pStyle w:val="a4"/>
        <w:spacing w:after="120" w:line="240" w:lineRule="auto"/>
        <w:ind w:left="142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B51EB">
        <w:rPr>
          <w:rFonts w:ascii="Times New Roman" w:hAnsi="Times New Roman" w:cs="Times New Roman"/>
          <w:sz w:val="28"/>
          <w:szCs w:val="28"/>
          <w:lang w:val="en-US"/>
        </w:rPr>
        <w:t>xmlHttp = new ActiveXObject("Msxml2.XMLHTTP").</w:t>
      </w:r>
    </w:p>
    <w:p w:rsidR="00242A2E" w:rsidRPr="003B51EB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51EB">
        <w:rPr>
          <w:rFonts w:ascii="Times New Roman" w:hAnsi="Times New Roman" w:cs="Times New Roman"/>
          <w:sz w:val="28"/>
          <w:szCs w:val="28"/>
        </w:rPr>
        <w:t>Если это также не удается, то делается попытка создания объекта уже для Internet Explorer 5.5 + :</w:t>
      </w:r>
    </w:p>
    <w:p w:rsidR="00242A2E" w:rsidRPr="003B51EB" w:rsidRDefault="00242A2E" w:rsidP="00242A2E">
      <w:pPr>
        <w:pStyle w:val="a4"/>
        <w:spacing w:after="120" w:line="240" w:lineRule="auto"/>
        <w:ind w:left="142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B51EB">
        <w:rPr>
          <w:rFonts w:ascii="Times New Roman" w:hAnsi="Times New Roman" w:cs="Times New Roman"/>
          <w:sz w:val="28"/>
          <w:szCs w:val="28"/>
          <w:lang w:val="en-US"/>
        </w:rPr>
        <w:t>xmlHttp = new ActiveXObject("Microsoft.XMLHTTP").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случае, если ни одна из этих попыток не принесла успеха, выдается сообщение об отсутствии поддержки AJAX браузером.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2. Реализация серверной части.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Разместите на веб-сервере в файле с именем ghint.php следующий PHP сценарий::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&lt;?php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header("Cache-Control: no-cache, must-revalidate");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// </w:t>
      </w:r>
      <w:r w:rsidRPr="00C37605">
        <w:rPr>
          <w:rFonts w:ascii="Arial" w:hAnsi="Arial" w:cs="Arial"/>
          <w:sz w:val="20"/>
          <w:szCs w:val="20"/>
        </w:rPr>
        <w:t>Прошедшая</w:t>
      </w:r>
      <w:r w:rsidRPr="00C37605">
        <w:rPr>
          <w:rFonts w:ascii="Arial" w:hAnsi="Arial" w:cs="Arial"/>
          <w:sz w:val="20"/>
          <w:szCs w:val="20"/>
          <w:lang w:val="en-US"/>
        </w:rPr>
        <w:t xml:space="preserve"> </w:t>
      </w:r>
      <w:r w:rsidRPr="00C37605">
        <w:rPr>
          <w:rFonts w:ascii="Arial" w:hAnsi="Arial" w:cs="Arial"/>
          <w:sz w:val="20"/>
          <w:szCs w:val="20"/>
        </w:rPr>
        <w:t>дата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header("Expires: Mon, 1 Sep 2008 07:30:00 GMT");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Инициализация массива названий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$a[]="Audi";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$a[]="BMW";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$a[]="Buick";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$a[]="Chevrolet";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$a[]="Citroen";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$a[]="Dodge";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$a[]="Ferrari";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$a[]="Fiat";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$a[]="Ford";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$a[]="Honda";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lastRenderedPageBreak/>
        <w:t>$a[]="Hyundai";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$a[]="Cherokee";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$a[]="Cherry";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$a[]="Lada";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$a[]="Lamborghini";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$a[]="Lincoln";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$a[]="Mazda";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$a[]="Mercedes";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$a[]="Mitsubishi";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$a[]="Nissan";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$a[]="Opel";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$a[]="Peugeot";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$a[]="Plymoth";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$a[]="Pontiac";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$a[]="Renault";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$a[]="Rover";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$a[]="Saab";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$a[]="Subaru";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$a[]="Suzuki";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$a[]="Toyota";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$a[]="Volkswagen";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$a[]="Volvo";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//получение параметра q из URL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$q = $_GET["q"];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//поиск соответствий из массива если длина q &gt; 0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if (strlen($q) &gt; 0)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$hint = "";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for($i = 0; $i&lt;count($a); $i++)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if (strtolower($q) == strtolower(substr($a[$i],0,strlen($q))))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if ($hint == "")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$hint=$a[$i];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else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$hint=$hint." , ".$a[$i];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  <w:lang w:val="en-US"/>
        </w:rPr>
        <w:t xml:space="preserve">      </w:t>
      </w:r>
      <w:r w:rsidRPr="00C37605">
        <w:rPr>
          <w:rFonts w:ascii="Arial" w:hAnsi="Arial" w:cs="Arial"/>
          <w:sz w:val="20"/>
          <w:szCs w:val="20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 xml:space="preserve">    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lastRenderedPageBreak/>
        <w:t xml:space="preserve">  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Возврат строки "нет вариантов" если соответствий не найдено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 либо найденное соответствие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if ($hint == "")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$response = "no suggestion";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else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C37605">
        <w:rPr>
          <w:rFonts w:ascii="Arial" w:hAnsi="Arial" w:cs="Arial"/>
          <w:sz w:val="20"/>
          <w:szCs w:val="20"/>
          <w:lang w:val="en-US"/>
        </w:rPr>
        <w:t>$response = $hint;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}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//вывод результата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echo $response;</w:t>
      </w:r>
    </w:p>
    <w:p w:rsidR="00242A2E" w:rsidRPr="00C37605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C37605">
        <w:rPr>
          <w:rFonts w:ascii="Arial" w:hAnsi="Arial" w:cs="Arial"/>
          <w:sz w:val="20"/>
          <w:szCs w:val="20"/>
        </w:rPr>
        <w:t>?&gt;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33.2. 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3. Проверка работоспособности системы.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Проверьте с помощью подходящего веб-браузера работу системы.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 скриншоте показана работа в браузере с веб-страницей ghint.html, использующей AJAX:</w:t>
      </w:r>
    </w:p>
    <w:p w:rsidR="00242A2E" w:rsidRPr="00F65181" w:rsidRDefault="00242A2E" w:rsidP="00242A2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66185" cy="1590675"/>
            <wp:effectExtent l="19050" t="0" r="5715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6531" t="39212" r="31985" b="26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618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C37605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18 </w:t>
      </w:r>
      <w:r w:rsidR="000F230E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F230E">
        <w:rPr>
          <w:rFonts w:ascii="Times New Roman" w:hAnsi="Times New Roman" w:cs="Times New Roman"/>
          <w:sz w:val="28"/>
          <w:szCs w:val="28"/>
        </w:rPr>
        <w:t>Скриншот работы программы</w:t>
      </w:r>
    </w:p>
    <w:p w:rsidR="000F230E" w:rsidRPr="00F65181" w:rsidRDefault="000F230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3B51EB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B51EB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 использованием PHP-сценария №7 из лабораторной работы 10 разработайте модифицированный вариант калькулятора для четырех арифметических операций, в котором происходит асинхронная передачи данных между браузером и сервером (с помощью AJAX).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На скриншоте выше показана работа в браузере с веб-странице</w:t>
      </w:r>
      <w:r>
        <w:rPr>
          <w:rFonts w:ascii="Times New Roman" w:hAnsi="Times New Roman" w:cs="Times New Roman"/>
          <w:sz w:val="28"/>
          <w:szCs w:val="28"/>
        </w:rPr>
        <w:t>й ghint.html, использующей AJAX.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br w:type="page"/>
      </w:r>
    </w:p>
    <w:p w:rsidR="00242A2E" w:rsidRPr="00371F95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1F9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18.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371F95">
        <w:rPr>
          <w:rFonts w:ascii="Times New Roman" w:hAnsi="Times New Roman" w:cs="Times New Roman"/>
          <w:b/>
          <w:sz w:val="28"/>
          <w:szCs w:val="28"/>
        </w:rPr>
        <w:t>Создание мобильных веб-</w:t>
      </w:r>
      <w:r>
        <w:rPr>
          <w:rFonts w:ascii="Times New Roman" w:hAnsi="Times New Roman" w:cs="Times New Roman"/>
          <w:b/>
          <w:sz w:val="28"/>
          <w:szCs w:val="28"/>
        </w:rPr>
        <w:t>приложений при помощи ASP.NET»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i/>
          <w:sz w:val="28"/>
          <w:szCs w:val="28"/>
          <w:u w:val="single"/>
        </w:rPr>
        <w:t>Цель работы:</w:t>
      </w:r>
      <w:r w:rsidRPr="00371F95">
        <w:rPr>
          <w:rFonts w:ascii="Times New Roman" w:hAnsi="Times New Roman" w:cs="Times New Roman"/>
          <w:sz w:val="28"/>
          <w:szCs w:val="28"/>
        </w:rPr>
        <w:t xml:space="preserve"> демонстрация некоторых возможностей разработки мобильных веб-приложений с помощью управляющих элементов ASP.NET Mobile.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В данной лабораторной работе демонстрируется применение управляющих элементов ASP.NET Mobile для создания веб-приложений для мобильных устройств.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.NET Mobile представляет собой расширение Microsoft ASP.NET и Microsoft .NET Framework. По-сути, .NET Mobile представляет собой набор серверных управляющих элементов для форм, ориентированных на использование в беспроводных мобильных устройствах. Эти элементы управления генерируют разный код для различных устройств на языках WML, HTML или Compact HTML (cHTML).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Управляющие элементы ASP .NET Mobile  расширяют функции SDP (Smart Device Programmability) и платформу .NET Compact Framework. Они позволяют использовать возможности платформы .NET Compact Framework и среды разработки Visual Studio .NET для создания мобильных веб-приложений благодаря возможности доставки данных на разнообразные мобильные устройства при помощи технологии ASP.NET. Этот подход позволяет создать в среде Visual Studio .NET единое мобильное веб-приложение, автоматически производящее формирование данных для отображения на разнообразных устройствах: мобильных телефонах, пейджерах, смартфонах, Pocket PC и др. При этом интегрированная среда разработки позволяет создавать мобильные веб-приложения, просто перетаскивая управляющие элементы в дизайнер форм.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Система .NET Mobile не устанавливает никаких компонентов на клиентское устройство. Для адаптации форматирования под конкретные браузеры используется серверная логика. Она генерирует данные в форматах WML, HTML, и cHTML. Помимо адаптивной генерации веб-страниц, технология .NET Mobile предоставляет богатый набор средств индивидуализации и расширения, обеспечивая простой способ осуществления поддержки новых устройств. Кроме того, технология .NET Mobile позволяет разработчикам управлять представлением данных для конкретного устройства или класса устройств в одной программной модели и обеспечивает легкую реализацию поддержки новых устройств без переделки существующих веб-приложений.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Общая последовательность работы .NET Mobile выглядит следующим образом:</w:t>
      </w:r>
    </w:p>
    <w:p w:rsidR="00242A2E" w:rsidRPr="00371F95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lastRenderedPageBreak/>
        <w:t>Мобильное устройство. С него исходит запрос на загрузку веб-страницы.</w:t>
      </w:r>
    </w:p>
    <w:p w:rsidR="00242A2E" w:rsidRPr="00371F95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Интернет. Запрос передается через сеть соответствующему веб-серверу.</w:t>
      </w:r>
    </w:p>
    <w:p w:rsidR="00242A2E" w:rsidRPr="00371F95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Веб-сервер IIS получает запрос от мобильного устройства и передает его обработчику.</w:t>
      </w:r>
    </w:p>
    <w:p w:rsidR="00242A2E" w:rsidRPr="00371F95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.NET Framework выполняет обработку запроса.</w:t>
      </w:r>
    </w:p>
    <w:p w:rsidR="00242A2E" w:rsidRPr="00371F95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ASP.NET компилирует запрашиваемый устройством документ.</w:t>
      </w:r>
    </w:p>
    <w:p w:rsidR="00242A2E" w:rsidRPr="00371F95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.NET Mobile. Реализует элементы веб-страницы с учетом требований конкретного типа мобильного устройства.</w:t>
      </w:r>
    </w:p>
    <w:p w:rsidR="00242A2E" w:rsidRPr="00371F95" w:rsidRDefault="00242A2E" w:rsidP="00E35BCC">
      <w:pPr>
        <w:pStyle w:val="a4"/>
        <w:numPr>
          <w:ilvl w:val="0"/>
          <w:numId w:val="21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Веб-страница возвращается обратно клиентскому устройству.</w:t>
      </w:r>
    </w:p>
    <w:p w:rsidR="000F230E" w:rsidRDefault="000F230E" w:rsidP="000F230E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0F230E" w:rsidP="000F230E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9 - </w:t>
      </w:r>
      <w:r w:rsidR="00242A2E" w:rsidRPr="00F65181">
        <w:rPr>
          <w:rFonts w:ascii="Times New Roman" w:hAnsi="Times New Roman" w:cs="Times New Roman"/>
          <w:sz w:val="28"/>
          <w:szCs w:val="28"/>
        </w:rPr>
        <w:t>Наиболее распространенными элементами управления форм для мобильных устройств являются следующие:</w:t>
      </w:r>
    </w:p>
    <w:tbl>
      <w:tblPr>
        <w:tblStyle w:val="a3"/>
        <w:tblW w:w="0" w:type="auto"/>
        <w:tblLook w:val="04A0"/>
      </w:tblPr>
      <w:tblGrid>
        <w:gridCol w:w="1694"/>
        <w:gridCol w:w="8160"/>
      </w:tblGrid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 xml:space="preserve">Название 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 xml:space="preserve">Функция 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Command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Выполнение действия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Form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Контейнер для элементов управления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Image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Изображение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Label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Текст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Link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Гиперссылка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List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Список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MobilePage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Контейнер для элементов управления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ObjectList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Список объектов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Panel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Контайнер для других элементов управления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SelectionList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Список с выбором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StyleSheet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Стили для других элементов управления</w:t>
            </w:r>
          </w:p>
        </w:tc>
      </w:tr>
      <w:tr w:rsidR="00242A2E" w:rsidRPr="00371F95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TextBox</w:t>
            </w:r>
          </w:p>
        </w:tc>
        <w:tc>
          <w:tcPr>
            <w:tcW w:w="8160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Поле для ввода однострочного текста</w:t>
            </w:r>
          </w:p>
        </w:tc>
      </w:tr>
      <w:tr w:rsidR="00242A2E" w:rsidRPr="00F65181" w:rsidTr="004334EE">
        <w:tc>
          <w:tcPr>
            <w:tcW w:w="1694" w:type="dxa"/>
          </w:tcPr>
          <w:p w:rsidR="00242A2E" w:rsidRPr="00371F95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TextView</w:t>
            </w:r>
          </w:p>
        </w:tc>
        <w:tc>
          <w:tcPr>
            <w:tcW w:w="8160" w:type="dxa"/>
          </w:tcPr>
          <w:p w:rsidR="00242A2E" w:rsidRPr="00F65181" w:rsidRDefault="00242A2E" w:rsidP="004334EE">
            <w:pPr>
              <w:spacing w:after="12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1F95">
              <w:rPr>
                <w:rFonts w:ascii="Times New Roman" w:hAnsi="Times New Roman" w:cs="Times New Roman"/>
                <w:sz w:val="28"/>
                <w:szCs w:val="28"/>
              </w:rPr>
              <w:t>Поле для ввода многострочного текста</w:t>
            </w:r>
          </w:p>
        </w:tc>
      </w:tr>
    </w:tbl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371F95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71F95">
        <w:rPr>
          <w:rFonts w:ascii="Times New Roman" w:hAnsi="Times New Roman" w:cs="Times New Roman"/>
          <w:b/>
          <w:i/>
          <w:sz w:val="28"/>
          <w:szCs w:val="28"/>
        </w:rPr>
        <w:t>Порядок выполнения лабораторной работы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Для работы с примерами, приводимыми в данной лабораторной работе помимо среды разработки Visual Studio .NET потребуется установка компонентов .NET Mobile и WAP эмулятора.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В качестве WAP эмулятора был использован Series 40 5th Edition SDK (на основе Nokia 6267 ). Для установки эмулятора необходимо скачать с сайта http://www.forum.nokia.com/ (требуется предварительная регистрация) и </w:t>
      </w:r>
      <w:r w:rsidRPr="00F65181">
        <w:rPr>
          <w:rFonts w:ascii="Times New Roman" w:hAnsi="Times New Roman" w:cs="Times New Roman"/>
          <w:sz w:val="28"/>
          <w:szCs w:val="28"/>
        </w:rPr>
        <w:lastRenderedPageBreak/>
        <w:t>установить программу Nokia Mobile Internet Toolkit и сам эмулятор Nokia Series 40 5th Edition SDK.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Общая последовательность разработки веб-приложения с использованием .NET Mobile выглядит следующим образом:</w:t>
      </w:r>
    </w:p>
    <w:p w:rsidR="00242A2E" w:rsidRPr="00371F95" w:rsidRDefault="00242A2E" w:rsidP="00E35BCC">
      <w:pPr>
        <w:pStyle w:val="a4"/>
        <w:numPr>
          <w:ilvl w:val="0"/>
          <w:numId w:val="2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Создание проекта веб-приложения ASP.NET.</w:t>
      </w:r>
    </w:p>
    <w:p w:rsidR="00242A2E" w:rsidRPr="00371F95" w:rsidRDefault="00242A2E" w:rsidP="00E35BCC">
      <w:pPr>
        <w:pStyle w:val="a4"/>
        <w:numPr>
          <w:ilvl w:val="0"/>
          <w:numId w:val="2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Подключение интерфейса System.Mobile.UI.</w:t>
      </w:r>
    </w:p>
    <w:p w:rsidR="00242A2E" w:rsidRPr="00371F95" w:rsidRDefault="00242A2E" w:rsidP="00E35BCC">
      <w:pPr>
        <w:pStyle w:val="a4"/>
        <w:numPr>
          <w:ilvl w:val="0"/>
          <w:numId w:val="22"/>
        </w:num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1F95">
        <w:rPr>
          <w:rFonts w:ascii="Times New Roman" w:hAnsi="Times New Roman" w:cs="Times New Roman"/>
          <w:sz w:val="28"/>
          <w:szCs w:val="28"/>
        </w:rPr>
        <w:t>Вставка в веб-страницу управляющих элементов .NET Mobile.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Рассмотрим пример создания простейшей веб-странице, отображающей на экране мобильного устройства сообщение " Hello world!".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новый проект типа ASP.NET Web Application.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Активируйте с помощью меню окно "Solution Explorer". Из списка файлов проекта удалите файлы Default.aspx.cs и Default.aspx.designer.cs.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Страница Default.aspx должна содержать следующий код: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&lt;%@ Page Inherits= "System.Web.UI.MobileControls.MobilePage " Language= "C# "%&gt;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&lt;%@ Register TagPrefix= "mobile" Namespace= "System.Web.UI.MobileControls " 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Assembly= "System.Web.Mobile " %&gt; 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&lt;mobile:Form runat="server"&gt;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&lt;mobile:Label runat="server"&gt;Hello world!&lt;/mobile:Label&gt;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0F230E">
        <w:rPr>
          <w:rFonts w:ascii="Arial" w:hAnsi="Arial" w:cs="Arial"/>
          <w:sz w:val="20"/>
          <w:szCs w:val="20"/>
        </w:rPr>
        <w:t>&lt;/mobile:Form&gt;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Директива в первой строке сообщает обработчику ASP о необходимости обработки данной страницы как предназначенной для мобильных устройств.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Директива во второй строке регистрирует префикс "mobile" для обращения к элементами управления для мобильных устройств.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Тэг &lt;mobile:Form&gt; указывает серверу на необходимость вставки формы.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Тэг &lt;mobile: Label&gt; указывает серверу на необходимость вставки метки с текстом " Hello world!".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Откомпилируйте проект.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новый виртуальный каталог, связанный с директорией текущего проекта. Добавьте в список документов по умолчанию страницу Default.aspx.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Запустите эмулятор Nokia Series 40 5th Edition SDK и программу Nokia Mobile Internet Toolkit. В программе Nokia Mobile Internet Toolkit укажите полный URL созданной с помощью ASP.NET страницы Default.aspx.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Default="00242A2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26398" cy="2933700"/>
            <wp:effectExtent l="19050" t="0" r="2752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24258" t="30913" r="13945" b="168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6398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30E" w:rsidRPr="000F230E" w:rsidRDefault="000F230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Рисунок</w:t>
      </w:r>
      <w:r w:rsidRPr="000F230E">
        <w:rPr>
          <w:rFonts w:ascii="Times New Roman" w:hAnsi="Times New Roman" w:cs="Times New Roman"/>
          <w:sz w:val="28"/>
          <w:szCs w:val="28"/>
          <w:lang w:val="en-US"/>
        </w:rPr>
        <w:t xml:space="preserve"> 19 - </w:t>
      </w:r>
      <w:r>
        <w:rPr>
          <w:rFonts w:ascii="Times New Roman" w:hAnsi="Times New Roman" w:cs="Times New Roman"/>
          <w:sz w:val="28"/>
          <w:szCs w:val="28"/>
        </w:rPr>
        <w:t>Э</w:t>
      </w:r>
      <w:r w:rsidRPr="00F65181">
        <w:rPr>
          <w:rFonts w:ascii="Times New Roman" w:hAnsi="Times New Roman" w:cs="Times New Roman"/>
          <w:sz w:val="28"/>
          <w:szCs w:val="28"/>
        </w:rPr>
        <w:t>мулятор</w:t>
      </w:r>
      <w:r w:rsidRPr="000F230E">
        <w:rPr>
          <w:rFonts w:ascii="Times New Roman" w:hAnsi="Times New Roman" w:cs="Times New Roman"/>
          <w:sz w:val="28"/>
          <w:szCs w:val="28"/>
          <w:lang w:val="en-US"/>
        </w:rPr>
        <w:t xml:space="preserve"> Nokia Series 40 5th Edition SDK </w:t>
      </w:r>
    </w:p>
    <w:p w:rsidR="000F230E" w:rsidRPr="000F230E" w:rsidRDefault="000F230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242A2E" w:rsidRDefault="00242A2E" w:rsidP="000F230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После обработки данной страницы для мобильного устройства, поддерживающего протокол WAP, будет сгенерирована страница, вид которой в эмуляторе приведен ниже:</w:t>
      </w:r>
    </w:p>
    <w:p w:rsidR="000F230E" w:rsidRPr="00F65181" w:rsidRDefault="000F230E" w:rsidP="00242A2E">
      <w:pPr>
        <w:spacing w:after="12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0F230E">
      <w:pPr>
        <w:spacing w:after="12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76375" cy="3692278"/>
            <wp:effectExtent l="19050" t="0" r="9525" b="0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8879" t="15353" r="66978" b="4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692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0F230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20 – Страница мобильного устройства</w:t>
      </w:r>
    </w:p>
    <w:p w:rsidR="000F230E" w:rsidRPr="00F65181" w:rsidRDefault="000F230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В эмуляторе выберите раздел меню "Tools &gt; Diagnostics". В появившемся окне диагностики можно будет увидеть следующий код страницы, загруженной в эмуляторе: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&lt;?xml version='1.0'?&gt;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&lt;!DOCTYPE wml PUBLIC '-//WAPFORUM//DTD WML 1.1//EN' 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'http://www.wapforum.org/DTD/wml_1.1.xml'&gt;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&lt;wml&gt;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&lt;head&gt;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  &lt;meta http-equiv="Cache-Control" content="max-age=0" 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&lt;/head&gt;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&lt;card&gt;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  &lt;p&gt;Hello world!&lt;/p&gt;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</w:t>
      </w:r>
      <w:r w:rsidRPr="000F230E">
        <w:rPr>
          <w:rFonts w:ascii="Arial" w:hAnsi="Arial" w:cs="Arial"/>
          <w:sz w:val="20"/>
          <w:szCs w:val="20"/>
        </w:rPr>
        <w:t>&lt;/card&gt;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0F230E">
        <w:rPr>
          <w:rFonts w:ascii="Arial" w:hAnsi="Arial" w:cs="Arial"/>
          <w:sz w:val="20"/>
          <w:szCs w:val="20"/>
        </w:rPr>
        <w:t xml:space="preserve">  &lt;/wml&gt;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Следующий пример демонстрирует использование простого элемента формы для ввода текста (в режиме пароля):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&lt;%@ Page Inherits= "System.Web.UI.MobileControls.MobilePage " Language= "C# "%&gt;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&lt;%@ Register TagPrefix= "mobile " Namespace= "System.Web.UI.MobileControls " 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Assembly= "System.Web.Mobile " %&gt; 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&lt;script runat="server" language="C#"&gt;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string uname;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protected void AgeClick(Object sender, EventArgs e)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uname=text1.Text;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ActiveForm=form2;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protected void  Form2_Activate(Object sender, EventArgs e)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message.Text="Wellcome " + uname + "!";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}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&lt;/script&gt;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&lt;Mobile:Form id="form1" runat="server"&gt;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&lt;Mobile:Label runat="server"&gt;Your name, please&lt;/Mobile:Label&gt;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&lt;Mobile:TextBox runat="server" id="text1" password="true"/&gt;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&lt;Mobile:Command runat="server" OnClick="AgeClick" Text="Submit" 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&lt;/Mobile:Form&gt;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&lt;Mobile:Form id="form2" runat="server" OnActivate="Form2_Activate"&gt;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&lt;Mobile:Label runat="server" id="message" 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0F230E">
        <w:rPr>
          <w:rFonts w:ascii="Arial" w:hAnsi="Arial" w:cs="Arial"/>
          <w:sz w:val="20"/>
          <w:szCs w:val="20"/>
        </w:rPr>
        <w:t>&lt;/Mobile:Form&gt;</w:t>
      </w:r>
    </w:p>
    <w:p w:rsidR="00242A2E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lastRenderedPageBreak/>
        <w:t>Если выполнить как в предыдущем примере все шаги с 1 по 8, то после загрузки получившейся страницы в эмуляторе на экране отобразится первая форма: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04950" cy="2051950"/>
            <wp:effectExtent l="19050" t="0" r="0" b="0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8723" t="42946" r="66667" b="123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05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A2E" w:rsidRDefault="000F230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21 – Первая форма</w:t>
      </w:r>
    </w:p>
    <w:p w:rsidR="000F230E" w:rsidRPr="00F65181" w:rsidRDefault="000F230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 xml:space="preserve">После </w:t>
      </w:r>
      <w:r>
        <w:rPr>
          <w:rFonts w:ascii="Times New Roman" w:hAnsi="Times New Roman" w:cs="Times New Roman"/>
          <w:sz w:val="28"/>
          <w:szCs w:val="28"/>
        </w:rPr>
        <w:t>ввода строки и нажатия кнопки "</w:t>
      </w:r>
      <w:r w:rsidRPr="00F65181">
        <w:rPr>
          <w:rFonts w:ascii="Times New Roman" w:hAnsi="Times New Roman" w:cs="Times New Roman"/>
          <w:sz w:val="28"/>
          <w:szCs w:val="28"/>
        </w:rPr>
        <w:t>Submit" активируется вторая форма:</w:t>
      </w:r>
    </w:p>
    <w:p w:rsidR="00242A2E" w:rsidRPr="00F65181" w:rsidRDefault="00242A2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14475" cy="2005410"/>
            <wp:effectExtent l="19050" t="0" r="9525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l="8255" t="28423" r="66978" b="27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00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30E" w:rsidRDefault="000F230E" w:rsidP="000F230E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22 – Вторая форма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Код страницы для первой формы, загруженный в мобильное устройство, выглядит следующим образом: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&lt;?xml version='1.0'?&gt;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&lt;!DOCTYPE wml PUBLIC '-//WAPFORUM//DTD WML 1.1//EN' 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'http://www.wapforum.org/DTD/wml_1.1.xml'&gt;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&lt;wml&gt;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&lt;head&gt;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&lt;meta http-equiv="Cache-Control" content="max-age=0" 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&lt;/head&gt;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&lt;card&gt;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lastRenderedPageBreak/>
        <w:t xml:space="preserve">    &lt;do type="prev" label="</w:t>
      </w:r>
      <w:r w:rsidRPr="000F230E">
        <w:rPr>
          <w:rFonts w:ascii="Arial" w:hAnsi="Arial" w:cs="Arial"/>
          <w:sz w:val="20"/>
          <w:szCs w:val="20"/>
        </w:rPr>
        <w:t>РќР</w:t>
      </w:r>
      <w:r w:rsidRPr="000F230E">
        <w:rPr>
          <w:rFonts w:ascii="Arial" w:hAnsi="Arial" w:cs="Arial"/>
          <w:sz w:val="20"/>
          <w:szCs w:val="20"/>
          <w:lang w:val="en-US"/>
        </w:rPr>
        <w:t>°</w:t>
      </w:r>
      <w:r w:rsidRPr="000F230E">
        <w:rPr>
          <w:rFonts w:ascii="Arial" w:hAnsi="Arial" w:cs="Arial"/>
          <w:sz w:val="20"/>
          <w:szCs w:val="20"/>
        </w:rPr>
        <w:t>Р</w:t>
      </w:r>
      <w:r w:rsidRPr="000F230E">
        <w:rPr>
          <w:rFonts w:ascii="Arial" w:hAnsi="Arial" w:cs="Arial"/>
          <w:sz w:val="20"/>
          <w:szCs w:val="20"/>
          <w:lang w:val="en-US"/>
        </w:rPr>
        <w:t>•</w:t>
      </w:r>
      <w:r w:rsidRPr="000F230E">
        <w:rPr>
          <w:rFonts w:ascii="Arial" w:hAnsi="Arial" w:cs="Arial"/>
          <w:sz w:val="20"/>
          <w:szCs w:val="20"/>
        </w:rPr>
        <w:t>Р</w:t>
      </w:r>
      <w:r w:rsidRPr="000F230E">
        <w:rPr>
          <w:rFonts w:ascii="Arial" w:hAnsi="Arial" w:cs="Arial"/>
          <w:sz w:val="20"/>
          <w:szCs w:val="20"/>
          <w:lang w:val="en-US"/>
        </w:rPr>
        <w:t>°</w:t>
      </w:r>
      <w:r w:rsidRPr="000F230E">
        <w:rPr>
          <w:rFonts w:ascii="Arial" w:hAnsi="Arial" w:cs="Arial"/>
          <w:sz w:val="20"/>
          <w:szCs w:val="20"/>
        </w:rPr>
        <w:t>Рґ</w:t>
      </w:r>
      <w:r w:rsidRPr="000F230E">
        <w:rPr>
          <w:rFonts w:ascii="Arial" w:hAnsi="Arial" w:cs="Arial"/>
          <w:sz w:val="20"/>
          <w:szCs w:val="20"/>
          <w:lang w:val="en-US"/>
        </w:rPr>
        <w:t>"&gt;&lt;prev /&gt;&lt;/do&gt;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&lt;p&gt;Your name, please&lt;br/&gt;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&lt;input name="mcsvprtws0" type="password" value="" 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&lt;anchor title="</w:t>
      </w:r>
      <w:r w:rsidRPr="000F230E">
        <w:rPr>
          <w:rFonts w:ascii="Arial" w:hAnsi="Arial" w:cs="Arial"/>
          <w:sz w:val="20"/>
          <w:szCs w:val="20"/>
        </w:rPr>
        <w:t>Р</w:t>
      </w:r>
      <w:r w:rsidRPr="000F230E">
        <w:rPr>
          <w:rFonts w:ascii="Arial" w:hAnsi="Arial" w:cs="Arial"/>
          <w:sz w:val="20"/>
          <w:szCs w:val="20"/>
          <w:lang w:val="en-US"/>
        </w:rPr>
        <w:t>'</w:t>
      </w:r>
      <w:r w:rsidRPr="000F230E">
        <w:rPr>
          <w:rFonts w:ascii="Arial" w:hAnsi="Arial" w:cs="Arial"/>
          <w:sz w:val="20"/>
          <w:szCs w:val="20"/>
        </w:rPr>
        <w:t>РїР</w:t>
      </w:r>
      <w:r w:rsidRPr="000F230E">
        <w:rPr>
          <w:rFonts w:ascii="Arial" w:hAnsi="Arial" w:cs="Arial"/>
          <w:sz w:val="20"/>
          <w:szCs w:val="20"/>
          <w:lang w:val="en-US"/>
        </w:rPr>
        <w:t>µ</w:t>
      </w:r>
      <w:r w:rsidRPr="000F230E">
        <w:rPr>
          <w:rFonts w:ascii="Arial" w:hAnsi="Arial" w:cs="Arial"/>
          <w:sz w:val="20"/>
          <w:szCs w:val="20"/>
        </w:rPr>
        <w:t>СЂР</w:t>
      </w:r>
      <w:r w:rsidRPr="000F230E">
        <w:rPr>
          <w:rFonts w:ascii="Arial" w:hAnsi="Arial" w:cs="Arial"/>
          <w:sz w:val="20"/>
          <w:szCs w:val="20"/>
          <w:lang w:val="en-US"/>
        </w:rPr>
        <w:t>µ</w:t>
      </w:r>
      <w:r w:rsidRPr="000F230E">
        <w:rPr>
          <w:rFonts w:ascii="Arial" w:hAnsi="Arial" w:cs="Arial"/>
          <w:sz w:val="20"/>
          <w:szCs w:val="20"/>
        </w:rPr>
        <w:t>Рґ</w:t>
      </w:r>
      <w:r w:rsidRPr="000F230E">
        <w:rPr>
          <w:rFonts w:ascii="Arial" w:hAnsi="Arial" w:cs="Arial"/>
          <w:sz w:val="20"/>
          <w:szCs w:val="20"/>
          <w:lang w:val="en-US"/>
        </w:rPr>
        <w:t>"&gt;Submit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&lt;go href="Default.aspx?__ufps=058985" method="post"&gt;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&lt;postfield name="__EVENTTARGET" value="ctl01" 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&lt;postfield name="text1" value="$(mcsvprtws0)" /&gt;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&lt;/go&gt;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&lt;/anchor&gt;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&lt;/p&gt;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&lt;/card&gt;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&lt;/wml&gt;</w:t>
      </w:r>
    </w:p>
    <w:p w:rsidR="00242A2E" w:rsidRPr="009D0998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</w:pPr>
    </w:p>
    <w:p w:rsidR="00242A2E" w:rsidRPr="00371F95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71F95">
        <w:rPr>
          <w:rFonts w:ascii="Times New Roman" w:hAnsi="Times New Roman" w:cs="Times New Roman"/>
          <w:b/>
          <w:sz w:val="28"/>
          <w:szCs w:val="28"/>
          <w:u w:val="single"/>
        </w:rPr>
        <w:t>Контрольное задание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Разработайте с помощью MS Visual Studio .NET серверное веб-приложение, использующее управляющий ASP.NET Mobile элемент: &lt;Mobile:Calendar&gt; Добавьте для этого элемента обработчик события OnSelectionChanged, который должен отображать выбранный пользователем мобильного устройства день календаря с помощью элемента &lt;Mobile:Label&gt;.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Код обработчика события может выглядеть следующим образом: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&lt;script runat="server"&gt;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protected void CalChanged(Object sender, EventArgs e)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>{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F230E">
        <w:rPr>
          <w:rFonts w:ascii="Arial" w:hAnsi="Arial" w:cs="Arial"/>
          <w:sz w:val="20"/>
          <w:szCs w:val="20"/>
          <w:lang w:val="en-US"/>
        </w:rPr>
        <w:t xml:space="preserve">    label1.Text = "You selected: " + calendar1.SelectedDate;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0F230E">
        <w:rPr>
          <w:rFonts w:ascii="Arial" w:hAnsi="Arial" w:cs="Arial"/>
          <w:sz w:val="20"/>
          <w:szCs w:val="20"/>
        </w:rPr>
        <w:t>}</w:t>
      </w:r>
    </w:p>
    <w:p w:rsidR="00242A2E" w:rsidRPr="000F230E" w:rsidRDefault="00242A2E" w:rsidP="00242A2E">
      <w:pPr>
        <w:spacing w:after="12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0F230E">
        <w:rPr>
          <w:rFonts w:ascii="Arial" w:hAnsi="Arial" w:cs="Arial"/>
          <w:sz w:val="20"/>
          <w:szCs w:val="20"/>
        </w:rPr>
        <w:t>&lt;/script&gt;</w:t>
      </w:r>
    </w:p>
    <w:p w:rsidR="00242A2E" w:rsidRPr="00F65181" w:rsidRDefault="00242A2E" w:rsidP="00242A2E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181">
        <w:rPr>
          <w:rFonts w:ascii="Times New Roman" w:hAnsi="Times New Roman" w:cs="Times New Roman"/>
          <w:sz w:val="28"/>
          <w:szCs w:val="28"/>
        </w:rPr>
        <w:t>Создайте необходимый виртуальный каталог на веб-сервере и проверьте работу приложения с помощью эмулятора мобильного устройства.</w:t>
      </w:r>
    </w:p>
    <w:p w:rsidR="004334EE" w:rsidRDefault="004334EE"/>
    <w:sectPr w:rsidR="004334EE" w:rsidSect="00B41828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35BCC" w:rsidRDefault="00E35BCC" w:rsidP="007473C1">
      <w:pPr>
        <w:spacing w:after="0" w:line="240" w:lineRule="auto"/>
      </w:pPr>
      <w:r>
        <w:separator/>
      </w:r>
    </w:p>
  </w:endnote>
  <w:endnote w:type="continuationSeparator" w:id="1">
    <w:p w:rsidR="00E35BCC" w:rsidRDefault="00E35BCC" w:rsidP="007473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828" w:rsidRDefault="00B41828">
    <w:pPr>
      <w:pStyle w:val="ac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067564"/>
    </w:sdtPr>
    <w:sdtContent>
      <w:p w:rsidR="004334EE" w:rsidRDefault="00722996">
        <w:pPr>
          <w:pStyle w:val="ac"/>
          <w:jc w:val="center"/>
        </w:pPr>
        <w:fldSimple w:instr=" PAGE   \* MERGEFORMAT ">
          <w:r w:rsidR="00B41828">
            <w:rPr>
              <w:noProof/>
            </w:rPr>
            <w:t>2</w:t>
          </w:r>
        </w:fldSimple>
      </w:p>
    </w:sdtContent>
  </w:sdt>
  <w:p w:rsidR="004334EE" w:rsidRDefault="004334EE">
    <w:pPr>
      <w:pStyle w:val="ac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828" w:rsidRDefault="00B41828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35BCC" w:rsidRDefault="00E35BCC" w:rsidP="007473C1">
      <w:pPr>
        <w:spacing w:after="0" w:line="240" w:lineRule="auto"/>
      </w:pPr>
      <w:r>
        <w:separator/>
      </w:r>
    </w:p>
  </w:footnote>
  <w:footnote w:type="continuationSeparator" w:id="1">
    <w:p w:rsidR="00E35BCC" w:rsidRDefault="00E35BCC" w:rsidP="007473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828" w:rsidRDefault="00B41828">
    <w:pPr>
      <w:pStyle w:val="aa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828" w:rsidRDefault="00B41828">
    <w:pPr>
      <w:pStyle w:val="aa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1828" w:rsidRDefault="00B41828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F3407"/>
    <w:multiLevelType w:val="hybridMultilevel"/>
    <w:tmpl w:val="58B8F93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4683584"/>
    <w:multiLevelType w:val="hybridMultilevel"/>
    <w:tmpl w:val="9C562E0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936194D"/>
    <w:multiLevelType w:val="hybridMultilevel"/>
    <w:tmpl w:val="61C2D2E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DC62312"/>
    <w:multiLevelType w:val="hybridMultilevel"/>
    <w:tmpl w:val="498C05B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8300E08"/>
    <w:multiLevelType w:val="hybridMultilevel"/>
    <w:tmpl w:val="D71019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17C59AD"/>
    <w:multiLevelType w:val="hybridMultilevel"/>
    <w:tmpl w:val="197882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38AD734B"/>
    <w:multiLevelType w:val="hybridMultilevel"/>
    <w:tmpl w:val="CB40098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3CD037CD"/>
    <w:multiLevelType w:val="hybridMultilevel"/>
    <w:tmpl w:val="F66C368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FFB3AA0"/>
    <w:multiLevelType w:val="hybridMultilevel"/>
    <w:tmpl w:val="720E161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13C650D"/>
    <w:multiLevelType w:val="hybridMultilevel"/>
    <w:tmpl w:val="BC70C90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4A590742"/>
    <w:multiLevelType w:val="hybridMultilevel"/>
    <w:tmpl w:val="5BFA14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F442296"/>
    <w:multiLevelType w:val="hybridMultilevel"/>
    <w:tmpl w:val="035E75C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5EC15181"/>
    <w:multiLevelType w:val="hybridMultilevel"/>
    <w:tmpl w:val="34B220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5F6D2F61"/>
    <w:multiLevelType w:val="hybridMultilevel"/>
    <w:tmpl w:val="A9F228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5FFA4BD8"/>
    <w:multiLevelType w:val="hybridMultilevel"/>
    <w:tmpl w:val="B4328EC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67AD23AF"/>
    <w:multiLevelType w:val="hybridMultilevel"/>
    <w:tmpl w:val="A6A2087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67D22204"/>
    <w:multiLevelType w:val="hybridMultilevel"/>
    <w:tmpl w:val="677696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6C59687C"/>
    <w:multiLevelType w:val="hybridMultilevel"/>
    <w:tmpl w:val="5B1EF5C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6C7633E8"/>
    <w:multiLevelType w:val="hybridMultilevel"/>
    <w:tmpl w:val="195E90C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75DE258E"/>
    <w:multiLevelType w:val="hybridMultilevel"/>
    <w:tmpl w:val="D2C6704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7A8D47BC"/>
    <w:multiLevelType w:val="hybridMultilevel"/>
    <w:tmpl w:val="72FCB6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D2F546C"/>
    <w:multiLevelType w:val="hybridMultilevel"/>
    <w:tmpl w:val="19621E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18"/>
  </w:num>
  <w:num w:numId="4">
    <w:abstractNumId w:val="2"/>
  </w:num>
  <w:num w:numId="5">
    <w:abstractNumId w:val="20"/>
  </w:num>
  <w:num w:numId="6">
    <w:abstractNumId w:val="16"/>
  </w:num>
  <w:num w:numId="7">
    <w:abstractNumId w:val="12"/>
  </w:num>
  <w:num w:numId="8">
    <w:abstractNumId w:val="21"/>
  </w:num>
  <w:num w:numId="9">
    <w:abstractNumId w:val="5"/>
  </w:num>
  <w:num w:numId="10">
    <w:abstractNumId w:val="19"/>
  </w:num>
  <w:num w:numId="11">
    <w:abstractNumId w:val="4"/>
  </w:num>
  <w:num w:numId="12">
    <w:abstractNumId w:val="7"/>
  </w:num>
  <w:num w:numId="13">
    <w:abstractNumId w:val="0"/>
  </w:num>
  <w:num w:numId="14">
    <w:abstractNumId w:val="11"/>
  </w:num>
  <w:num w:numId="15">
    <w:abstractNumId w:val="14"/>
  </w:num>
  <w:num w:numId="16">
    <w:abstractNumId w:val="8"/>
  </w:num>
  <w:num w:numId="17">
    <w:abstractNumId w:val="9"/>
  </w:num>
  <w:num w:numId="18">
    <w:abstractNumId w:val="17"/>
  </w:num>
  <w:num w:numId="19">
    <w:abstractNumId w:val="6"/>
  </w:num>
  <w:num w:numId="20">
    <w:abstractNumId w:val="13"/>
  </w:num>
  <w:num w:numId="21">
    <w:abstractNumId w:val="15"/>
  </w:num>
  <w:num w:numId="22">
    <w:abstractNumId w:val="1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3"/>
  <w:mirrorMargins/>
  <w:hideSpellingErrors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42A2E"/>
    <w:rsid w:val="000F230E"/>
    <w:rsid w:val="001302ED"/>
    <w:rsid w:val="00242A2E"/>
    <w:rsid w:val="004334EE"/>
    <w:rsid w:val="004B10EA"/>
    <w:rsid w:val="004F6F18"/>
    <w:rsid w:val="00595CBB"/>
    <w:rsid w:val="00607BA0"/>
    <w:rsid w:val="0064391F"/>
    <w:rsid w:val="00722996"/>
    <w:rsid w:val="007473C1"/>
    <w:rsid w:val="00B41828"/>
    <w:rsid w:val="00C37605"/>
    <w:rsid w:val="00DC237E"/>
    <w:rsid w:val="00DD7243"/>
    <w:rsid w:val="00E35B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2A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42A2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42A2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42A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42A2E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242A2E"/>
    <w:rPr>
      <w:color w:val="0000FF" w:themeColor="hyperlink"/>
      <w:u w:val="single"/>
    </w:rPr>
  </w:style>
  <w:style w:type="character" w:customStyle="1" w:styleId="a8">
    <w:name w:val="Основной текст Знак"/>
    <w:link w:val="a9"/>
    <w:locked/>
    <w:rsid w:val="00242A2E"/>
    <w:rPr>
      <w:rFonts w:ascii="Calibri" w:eastAsia="Calibri" w:hAnsi="Calibri"/>
      <w:sz w:val="28"/>
      <w:szCs w:val="24"/>
      <w:lang w:val="en-US" w:eastAsia="ko-KR"/>
    </w:rPr>
  </w:style>
  <w:style w:type="paragraph" w:styleId="a9">
    <w:name w:val="Body Text"/>
    <w:basedOn w:val="a"/>
    <w:link w:val="a8"/>
    <w:rsid w:val="00242A2E"/>
    <w:pPr>
      <w:spacing w:after="0" w:line="240" w:lineRule="auto"/>
    </w:pPr>
    <w:rPr>
      <w:rFonts w:ascii="Calibri" w:eastAsia="Calibri" w:hAnsi="Calibri"/>
      <w:sz w:val="28"/>
      <w:szCs w:val="24"/>
      <w:lang w:val="en-US" w:eastAsia="ko-KR"/>
    </w:rPr>
  </w:style>
  <w:style w:type="character" w:customStyle="1" w:styleId="1">
    <w:name w:val="Основной текст Знак1"/>
    <w:basedOn w:val="a0"/>
    <w:link w:val="a9"/>
    <w:uiPriority w:val="99"/>
    <w:semiHidden/>
    <w:rsid w:val="00242A2E"/>
  </w:style>
  <w:style w:type="paragraph" w:styleId="aa">
    <w:name w:val="header"/>
    <w:basedOn w:val="a"/>
    <w:link w:val="ab"/>
    <w:uiPriority w:val="99"/>
    <w:semiHidden/>
    <w:unhideWhenUsed/>
    <w:rsid w:val="00242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242A2E"/>
  </w:style>
  <w:style w:type="paragraph" w:styleId="ac">
    <w:name w:val="footer"/>
    <w:basedOn w:val="a"/>
    <w:link w:val="ad"/>
    <w:uiPriority w:val="99"/>
    <w:unhideWhenUsed/>
    <w:rsid w:val="00242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242A2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47231E-D823-427E-9801-6BAC35BD80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88</Pages>
  <Words>16571</Words>
  <Characters>94460</Characters>
  <Application>Microsoft Office Word</Application>
  <DocSecurity>0</DocSecurity>
  <Lines>787</Lines>
  <Paragraphs>221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110810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Admin</cp:lastModifiedBy>
  <cp:revision>7</cp:revision>
  <cp:lastPrinted>2014-05-30T08:06:00Z</cp:lastPrinted>
  <dcterms:created xsi:type="dcterms:W3CDTF">2014-05-30T07:39:00Z</dcterms:created>
  <dcterms:modified xsi:type="dcterms:W3CDTF">2014-05-30T08:08:00Z</dcterms:modified>
</cp:coreProperties>
</file>